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248C" w14:textId="77777777" w:rsidR="00B71B4C" w:rsidRPr="00F605D2" w:rsidRDefault="00B71B4C" w:rsidP="00F605D2">
      <w:pPr>
        <w:pBdr>
          <w:bottom w:val="single" w:sz="4" w:space="1" w:color="auto"/>
        </w:pBdr>
        <w:spacing w:after="0" w:line="240" w:lineRule="auto"/>
        <w:jc w:val="center"/>
        <w:rPr>
          <w:rFonts w:eastAsia="Times New Roman" w:cs="Times New Roman"/>
          <w:b/>
          <w:sz w:val="36"/>
          <w:szCs w:val="36"/>
        </w:rPr>
      </w:pPr>
      <w:r w:rsidRPr="00F605D2">
        <w:rPr>
          <w:rFonts w:eastAsia="Times New Roman" w:cs="Times New Roman"/>
          <w:b/>
          <w:sz w:val="36"/>
          <w:szCs w:val="36"/>
        </w:rPr>
        <w:t>NANCY K. AGGIE</w:t>
      </w:r>
    </w:p>
    <w:p w14:paraId="063A057A" w14:textId="49BC5D6C" w:rsidR="00B71B4C" w:rsidRPr="00B71B4C" w:rsidRDefault="00B71B4C" w:rsidP="00B71B4C">
      <w:pPr>
        <w:pBdr>
          <w:bottom w:val="single" w:sz="4" w:space="1" w:color="auto"/>
        </w:pBdr>
        <w:spacing w:after="0" w:line="240" w:lineRule="auto"/>
        <w:jc w:val="center"/>
        <w:rPr>
          <w:rFonts w:eastAsia="Times New Roman" w:cs="Times New Roman"/>
        </w:rPr>
      </w:pPr>
      <w:r w:rsidRPr="00B71B4C">
        <w:rPr>
          <w:rFonts w:eastAsia="Times New Roman" w:cs="Times New Roman"/>
        </w:rPr>
        <w:t xml:space="preserve">  Bryan, </w:t>
      </w:r>
      <w:proofErr w:type="gramStart"/>
      <w:r w:rsidRPr="00B71B4C">
        <w:rPr>
          <w:rFonts w:eastAsia="Times New Roman" w:cs="Times New Roman"/>
        </w:rPr>
        <w:t>TX  |</w:t>
      </w:r>
      <w:proofErr w:type="gramEnd"/>
      <w:r w:rsidRPr="00B71B4C">
        <w:rPr>
          <w:rFonts w:eastAsia="Times New Roman" w:cs="Times New Roman"/>
        </w:rPr>
        <w:t xml:space="preserve"> 315-555-5555 | nancykaggie20@gmail.com</w:t>
      </w:r>
    </w:p>
    <w:p w14:paraId="165C6C0A" w14:textId="551BED08" w:rsidR="00B71B4C" w:rsidRDefault="00B71B4C" w:rsidP="008B593B">
      <w:pPr>
        <w:spacing w:after="0" w:line="240" w:lineRule="auto"/>
        <w:rPr>
          <w:rFonts w:cstheme="minorHAnsi"/>
        </w:rPr>
      </w:pPr>
    </w:p>
    <w:p w14:paraId="1FBD6BE8" w14:textId="12104CBB" w:rsidR="008B593B" w:rsidRPr="002C183E" w:rsidRDefault="008B593B" w:rsidP="008B593B">
      <w:pPr>
        <w:spacing w:after="0" w:line="240" w:lineRule="auto"/>
        <w:rPr>
          <w:rFonts w:cstheme="minorHAnsi"/>
        </w:rPr>
      </w:pPr>
      <w:r w:rsidRPr="00202B6D">
        <w:rPr>
          <w:rFonts w:cstheme="minorHAnsi"/>
        </w:rPr>
        <w:t>EDUCATION</w:t>
      </w:r>
    </w:p>
    <w:p w14:paraId="40E15B7A" w14:textId="516105E3" w:rsidR="008B593B" w:rsidRDefault="008B593B" w:rsidP="00D34983">
      <w:pPr>
        <w:tabs>
          <w:tab w:val="right" w:pos="10440"/>
        </w:tabs>
        <w:spacing w:after="0" w:line="240" w:lineRule="auto"/>
        <w:rPr>
          <w:rFonts w:cstheme="minorHAnsi"/>
        </w:rPr>
      </w:pPr>
      <w:r w:rsidRPr="00202B6D">
        <w:rPr>
          <w:rFonts w:cstheme="minorHAnsi"/>
          <w:b/>
        </w:rPr>
        <w:t>Texas A&amp;M University</w:t>
      </w:r>
      <w:r>
        <w:rPr>
          <w:rFonts w:cstheme="minorHAnsi"/>
        </w:rPr>
        <w:t>,</w:t>
      </w:r>
      <w:r w:rsidR="00D34983">
        <w:rPr>
          <w:rFonts w:cstheme="minorHAnsi"/>
        </w:rPr>
        <w:t xml:space="preserve"> </w:t>
      </w:r>
      <w:r>
        <w:rPr>
          <w:rFonts w:cstheme="minorHAnsi"/>
        </w:rPr>
        <w:t>College Station, TX</w:t>
      </w:r>
      <w:r>
        <w:rPr>
          <w:rFonts w:cstheme="minorHAnsi"/>
        </w:rPr>
        <w:tab/>
        <w:t xml:space="preserve"> </w:t>
      </w:r>
      <w:r w:rsidRPr="001B6393">
        <w:rPr>
          <w:rFonts w:cstheme="minorHAnsi"/>
        </w:rPr>
        <w:t>December 20</w:t>
      </w:r>
      <w:r w:rsidR="00354452">
        <w:rPr>
          <w:rFonts w:cstheme="minorHAnsi"/>
        </w:rPr>
        <w:t>XX</w:t>
      </w:r>
    </w:p>
    <w:p w14:paraId="19702304" w14:textId="77777777" w:rsidR="00D34983" w:rsidRDefault="008B593B" w:rsidP="008B593B">
      <w:pPr>
        <w:spacing w:after="0" w:line="240" w:lineRule="auto"/>
        <w:rPr>
          <w:rFonts w:cstheme="minorHAnsi"/>
        </w:rPr>
      </w:pPr>
      <w:r w:rsidRPr="00202B6D">
        <w:rPr>
          <w:rFonts w:cstheme="minorHAnsi"/>
          <w:i/>
        </w:rPr>
        <w:t xml:space="preserve">Ph.D. in </w:t>
      </w:r>
      <w:proofErr w:type="gramStart"/>
      <w:r w:rsidRPr="00202B6D">
        <w:rPr>
          <w:rFonts w:cstheme="minorHAnsi"/>
          <w:i/>
        </w:rPr>
        <w:t>Genetics</w:t>
      </w:r>
      <w:r w:rsidRPr="001B6393">
        <w:rPr>
          <w:rFonts w:cstheme="minorHAnsi"/>
        </w:rPr>
        <w:t xml:space="preserve">, </w:t>
      </w:r>
      <w:r>
        <w:rPr>
          <w:rFonts w:cstheme="minorHAnsi"/>
        </w:rPr>
        <w:t xml:space="preserve"> Dissertation</w:t>
      </w:r>
      <w:proofErr w:type="gramEnd"/>
      <w:r w:rsidRPr="001B6393">
        <w:rPr>
          <w:rFonts w:cstheme="minorHAnsi"/>
        </w:rPr>
        <w:t>: The Genetic Component in Resistance to Aflatoxin Accumulation in Maize.</w:t>
      </w:r>
    </w:p>
    <w:p w14:paraId="207F3A01" w14:textId="5178A567" w:rsidR="008B593B" w:rsidRPr="001B6393" w:rsidRDefault="00D34983" w:rsidP="008B593B">
      <w:pPr>
        <w:spacing w:after="0" w:line="240" w:lineRule="auto"/>
        <w:rPr>
          <w:rFonts w:cstheme="minorHAnsi"/>
        </w:rPr>
      </w:pPr>
      <w:r>
        <w:rPr>
          <w:rFonts w:cstheme="minorHAnsi"/>
        </w:rPr>
        <w:t>GPR</w:t>
      </w:r>
      <w:r w:rsidR="009B290B">
        <w:rPr>
          <w:rFonts w:cstheme="minorHAnsi"/>
        </w:rPr>
        <w:t xml:space="preserve"> 3.94</w:t>
      </w:r>
      <w:r w:rsidR="008B593B">
        <w:rPr>
          <w:rFonts w:cstheme="minorHAnsi"/>
        </w:rPr>
        <w:br/>
      </w:r>
      <w:r w:rsidR="008B593B" w:rsidRPr="00B36356">
        <w:rPr>
          <w:rFonts w:cstheme="minorHAnsi"/>
          <w:sz w:val="12"/>
          <w:szCs w:val="12"/>
        </w:rPr>
        <w:br/>
      </w:r>
      <w:r w:rsidR="008B593B" w:rsidRPr="00202B6D">
        <w:rPr>
          <w:rFonts w:cstheme="minorHAnsi"/>
          <w:b/>
        </w:rPr>
        <w:t>University of Pittsburgh</w:t>
      </w:r>
      <w:r w:rsidR="008B593B" w:rsidRPr="001B6393">
        <w:rPr>
          <w:rFonts w:cstheme="minorHAnsi"/>
        </w:rPr>
        <w:t xml:space="preserve">, </w:t>
      </w:r>
      <w:r w:rsidR="008B593B" w:rsidRPr="00B45B3C">
        <w:rPr>
          <w:rFonts w:cstheme="minorHAnsi"/>
          <w:b/>
          <w:bCs/>
        </w:rPr>
        <w:t>Graduate School of Public Health,</w:t>
      </w:r>
      <w:r w:rsidR="00B45B3C" w:rsidRPr="00B45B3C">
        <w:rPr>
          <w:rFonts w:cstheme="minorHAnsi"/>
          <w:b/>
          <w:bCs/>
        </w:rPr>
        <w:t xml:space="preserve"> Pittsburgh,</w:t>
      </w:r>
      <w:r w:rsidR="00B45B3C">
        <w:rPr>
          <w:rFonts w:cstheme="minorHAnsi"/>
        </w:rPr>
        <w:t xml:space="preserve"> PA</w:t>
      </w:r>
      <w:r w:rsidR="008B593B">
        <w:rPr>
          <w:rFonts w:cstheme="minorHAnsi"/>
        </w:rPr>
        <w:t xml:space="preserve"> </w:t>
      </w:r>
    </w:p>
    <w:p w14:paraId="4CC45E5E" w14:textId="3A04AABF" w:rsidR="00D34983" w:rsidRDefault="008B593B" w:rsidP="008B593B">
      <w:pPr>
        <w:spacing w:after="0" w:line="240" w:lineRule="auto"/>
        <w:rPr>
          <w:rFonts w:cstheme="minorHAnsi"/>
        </w:rPr>
      </w:pPr>
      <w:r w:rsidRPr="00202B6D">
        <w:rPr>
          <w:rFonts w:cstheme="minorHAnsi"/>
          <w:i/>
        </w:rPr>
        <w:t>Master of Science in Hygiene</w:t>
      </w:r>
      <w:r w:rsidRPr="001B6393">
        <w:rPr>
          <w:rFonts w:cstheme="minorHAnsi"/>
        </w:rPr>
        <w:t xml:space="preserve">, with a major in </w:t>
      </w:r>
      <w:r w:rsidRPr="001B6393">
        <w:rPr>
          <w:rFonts w:cstheme="minorHAnsi"/>
          <w:b/>
        </w:rPr>
        <w:t>Human Genetics</w:t>
      </w:r>
      <w:r w:rsidRPr="001B6393">
        <w:rPr>
          <w:rFonts w:cstheme="minorHAnsi"/>
        </w:rPr>
        <w:t>, and minor</w:t>
      </w:r>
      <w:r>
        <w:rPr>
          <w:rFonts w:cstheme="minorHAnsi"/>
        </w:rPr>
        <w:t xml:space="preserve"> concentration in </w:t>
      </w:r>
      <w:proofErr w:type="gramStart"/>
      <w:r>
        <w:rPr>
          <w:rFonts w:cstheme="minorHAnsi"/>
        </w:rPr>
        <w:t>biostatistics  August</w:t>
      </w:r>
      <w:proofErr w:type="gramEnd"/>
      <w:r w:rsidR="009B290B">
        <w:rPr>
          <w:rFonts w:cstheme="minorHAnsi"/>
        </w:rPr>
        <w:t xml:space="preserve"> </w:t>
      </w:r>
      <w:r>
        <w:rPr>
          <w:rFonts w:cstheme="minorHAnsi"/>
        </w:rPr>
        <w:t>20</w:t>
      </w:r>
      <w:r w:rsidR="00354452">
        <w:rPr>
          <w:rFonts w:cstheme="minorHAnsi"/>
        </w:rPr>
        <w:t>XX</w:t>
      </w:r>
    </w:p>
    <w:p w14:paraId="4BE0F44E" w14:textId="0C68D93E" w:rsidR="008B593B" w:rsidRPr="00B36356" w:rsidRDefault="00D34983" w:rsidP="008B593B">
      <w:pPr>
        <w:spacing w:after="0" w:line="240" w:lineRule="auto"/>
        <w:rPr>
          <w:rFonts w:cstheme="minorHAnsi"/>
          <w:sz w:val="8"/>
          <w:szCs w:val="8"/>
        </w:rPr>
      </w:pPr>
      <w:r>
        <w:rPr>
          <w:rFonts w:cstheme="minorHAnsi"/>
        </w:rPr>
        <w:t>GPR</w:t>
      </w:r>
      <w:r w:rsidR="009B290B">
        <w:rPr>
          <w:rFonts w:cstheme="minorHAnsi"/>
        </w:rPr>
        <w:t xml:space="preserve"> 3.93</w:t>
      </w:r>
      <w:r w:rsidR="008B593B">
        <w:rPr>
          <w:rFonts w:cstheme="minorHAnsi"/>
        </w:rPr>
        <w:br/>
      </w:r>
    </w:p>
    <w:p w14:paraId="10093A2B" w14:textId="6BE5E4E6" w:rsidR="008B593B" w:rsidRPr="001B6393" w:rsidRDefault="008B593B" w:rsidP="008B593B">
      <w:pPr>
        <w:spacing w:after="0" w:line="240" w:lineRule="auto"/>
        <w:rPr>
          <w:rFonts w:cstheme="minorHAnsi"/>
        </w:rPr>
      </w:pPr>
      <w:r w:rsidRPr="00F3488C">
        <w:rPr>
          <w:rFonts w:cstheme="minorHAnsi"/>
          <w:b/>
        </w:rPr>
        <w:t>Concordia College</w:t>
      </w:r>
      <w:r w:rsidRPr="001B6393">
        <w:rPr>
          <w:rFonts w:cstheme="minorHAnsi"/>
        </w:rPr>
        <w:t>, Bronxville, NY</w:t>
      </w:r>
      <w:r>
        <w:rPr>
          <w:rFonts w:cstheme="minorHAnsi"/>
        </w:rPr>
        <w:tab/>
      </w:r>
      <w:r>
        <w:rPr>
          <w:rFonts w:cstheme="minorHAnsi"/>
        </w:rPr>
        <w:tab/>
      </w:r>
      <w:r>
        <w:rPr>
          <w:rFonts w:cstheme="minorHAnsi"/>
        </w:rPr>
        <w:tab/>
      </w:r>
      <w:r>
        <w:rPr>
          <w:rFonts w:cstheme="minorHAnsi"/>
        </w:rPr>
        <w:tab/>
      </w:r>
      <w:r>
        <w:rPr>
          <w:rFonts w:cstheme="minorHAnsi"/>
        </w:rPr>
        <w:tab/>
      </w:r>
      <w:proofErr w:type="gramStart"/>
      <w:r>
        <w:rPr>
          <w:rFonts w:cstheme="minorHAnsi"/>
        </w:rPr>
        <w:tab/>
        <w:t xml:space="preserve">  </w:t>
      </w:r>
      <w:r>
        <w:rPr>
          <w:rFonts w:cstheme="minorHAnsi"/>
        </w:rPr>
        <w:tab/>
      </w:r>
      <w:proofErr w:type="gramEnd"/>
      <w:r>
        <w:rPr>
          <w:rFonts w:cstheme="minorHAnsi"/>
        </w:rPr>
        <w:tab/>
      </w:r>
      <w:r>
        <w:rPr>
          <w:rFonts w:cstheme="minorHAnsi"/>
        </w:rPr>
        <w:tab/>
        <w:t xml:space="preserve">    May</w:t>
      </w:r>
      <w:r w:rsidR="009B290B">
        <w:rPr>
          <w:rFonts w:cstheme="minorHAnsi"/>
        </w:rPr>
        <w:t xml:space="preserve"> </w:t>
      </w:r>
      <w:r>
        <w:rPr>
          <w:rFonts w:cstheme="minorHAnsi"/>
        </w:rPr>
        <w:t>20</w:t>
      </w:r>
      <w:r w:rsidR="00354452">
        <w:rPr>
          <w:rFonts w:cstheme="minorHAnsi"/>
        </w:rPr>
        <w:t>XX</w:t>
      </w:r>
    </w:p>
    <w:p w14:paraId="4D093154" w14:textId="24651C49" w:rsidR="008B593B" w:rsidRDefault="008B593B" w:rsidP="008B593B">
      <w:pPr>
        <w:spacing w:after="0" w:line="240" w:lineRule="auto"/>
        <w:rPr>
          <w:rFonts w:cstheme="minorHAnsi"/>
          <w:i/>
        </w:rPr>
      </w:pPr>
      <w:r w:rsidRPr="00F3488C">
        <w:rPr>
          <w:rFonts w:cstheme="minorHAnsi"/>
          <w:i/>
        </w:rPr>
        <w:t>Bachelor of Arts in Biology</w:t>
      </w:r>
    </w:p>
    <w:p w14:paraId="55FAD1B8" w14:textId="7A4BD67F" w:rsidR="00D34983" w:rsidRPr="00D34983" w:rsidRDefault="00D34983" w:rsidP="008B593B">
      <w:pPr>
        <w:spacing w:after="0" w:line="240" w:lineRule="auto"/>
        <w:rPr>
          <w:rFonts w:cstheme="minorHAnsi"/>
          <w:iCs/>
        </w:rPr>
      </w:pPr>
      <w:r w:rsidRPr="00D34983">
        <w:rPr>
          <w:rFonts w:cstheme="minorHAnsi"/>
          <w:iCs/>
        </w:rPr>
        <w:t>GPR</w:t>
      </w:r>
      <w:r w:rsidR="009B290B">
        <w:rPr>
          <w:rFonts w:cstheme="minorHAnsi"/>
          <w:iCs/>
        </w:rPr>
        <w:t xml:space="preserve"> 3.97</w:t>
      </w:r>
    </w:p>
    <w:p w14:paraId="0D376AED" w14:textId="77777777" w:rsidR="008B593B" w:rsidRDefault="008B593B" w:rsidP="00AE5A69">
      <w:pPr>
        <w:spacing w:after="0" w:line="240" w:lineRule="auto"/>
        <w:rPr>
          <w:rFonts w:cstheme="minorHAnsi"/>
        </w:rPr>
      </w:pPr>
    </w:p>
    <w:p w14:paraId="40C4F891" w14:textId="74B635B6" w:rsidR="00490DF0" w:rsidRPr="008B593B" w:rsidRDefault="00490DF0" w:rsidP="00AE5A69">
      <w:pPr>
        <w:spacing w:after="0" w:line="240" w:lineRule="auto"/>
        <w:rPr>
          <w:rFonts w:cstheme="minorHAnsi"/>
          <w:u w:val="single"/>
        </w:rPr>
      </w:pPr>
      <w:r w:rsidRPr="008B593B">
        <w:rPr>
          <w:rFonts w:cstheme="minorHAnsi"/>
          <w:u w:val="single"/>
        </w:rPr>
        <w:t>EXPERIENCE/SKILLS IN CROP SCIENCE</w:t>
      </w:r>
    </w:p>
    <w:p w14:paraId="65DD1BD5" w14:textId="43E45179" w:rsidR="00490DF0" w:rsidRDefault="00CE68EC" w:rsidP="00AE5A69">
      <w:pPr>
        <w:spacing w:after="0" w:line="240" w:lineRule="auto"/>
        <w:rPr>
          <w:rFonts w:cstheme="minorHAnsi"/>
          <w:b/>
        </w:rPr>
      </w:pPr>
      <w:r>
        <w:rPr>
          <w:rFonts w:cstheme="minorHAnsi"/>
          <w:b/>
        </w:rPr>
        <w:t>Molecular Biology</w:t>
      </w:r>
    </w:p>
    <w:p w14:paraId="59C4EAC7" w14:textId="2E21D246" w:rsidR="00490DF0" w:rsidRPr="008B593B" w:rsidRDefault="00490DF0" w:rsidP="008B593B">
      <w:pPr>
        <w:pStyle w:val="ListParagraph"/>
        <w:numPr>
          <w:ilvl w:val="0"/>
          <w:numId w:val="18"/>
        </w:numPr>
        <w:spacing w:after="0" w:line="240" w:lineRule="auto"/>
        <w:ind w:left="720"/>
        <w:rPr>
          <w:rFonts w:cstheme="minorHAnsi"/>
          <w:bCs/>
        </w:rPr>
      </w:pPr>
      <w:r w:rsidRPr="008B593B">
        <w:rPr>
          <w:rFonts w:cstheme="minorHAnsi"/>
          <w:bCs/>
        </w:rPr>
        <w:t>DNA/RNA extraction, PCR, cloning, editing with CRISPR-Cas9, carbon nanotube applications</w:t>
      </w:r>
      <w:r w:rsidR="00D2652E" w:rsidRPr="008B593B">
        <w:rPr>
          <w:rFonts w:cstheme="minorHAnsi"/>
          <w:bCs/>
        </w:rPr>
        <w:t>, plant tissue culture</w:t>
      </w:r>
    </w:p>
    <w:p w14:paraId="150DF1D3" w14:textId="211C9744" w:rsidR="00490DF0" w:rsidRDefault="00CE68EC" w:rsidP="008B593B">
      <w:pPr>
        <w:spacing w:after="0" w:line="240" w:lineRule="auto"/>
        <w:rPr>
          <w:rFonts w:cstheme="minorHAnsi"/>
          <w:b/>
        </w:rPr>
      </w:pPr>
      <w:r>
        <w:rPr>
          <w:rFonts w:cstheme="minorHAnsi"/>
          <w:b/>
        </w:rPr>
        <w:t>Bioinformatics</w:t>
      </w:r>
    </w:p>
    <w:p w14:paraId="060D3A8F" w14:textId="05BB5B28" w:rsidR="00490DF0" w:rsidRPr="008B593B" w:rsidRDefault="00490DF0" w:rsidP="008B593B">
      <w:pPr>
        <w:pStyle w:val="ListParagraph"/>
        <w:numPr>
          <w:ilvl w:val="0"/>
          <w:numId w:val="18"/>
        </w:numPr>
        <w:spacing w:after="0" w:line="240" w:lineRule="auto"/>
        <w:ind w:left="720"/>
        <w:rPr>
          <w:rFonts w:cstheme="minorHAnsi"/>
          <w:bCs/>
        </w:rPr>
      </w:pPr>
      <w:r w:rsidRPr="008B593B">
        <w:rPr>
          <w:rFonts w:cstheme="minorHAnsi"/>
          <w:bCs/>
        </w:rPr>
        <w:t xml:space="preserve">Designed RNA-Seq experiment, modified edgeR programs, </w:t>
      </w:r>
      <w:r w:rsidR="00D2652E" w:rsidRPr="008B593B">
        <w:rPr>
          <w:rFonts w:cstheme="minorHAnsi"/>
          <w:bCs/>
        </w:rPr>
        <w:t>wrote scripts</w:t>
      </w:r>
      <w:r w:rsidRPr="008B593B">
        <w:rPr>
          <w:rFonts w:cstheme="minorHAnsi"/>
          <w:bCs/>
        </w:rPr>
        <w:t xml:space="preserve"> in Linux to run Trinity, Plink, </w:t>
      </w:r>
      <w:proofErr w:type="spellStart"/>
      <w:r w:rsidRPr="008B593B">
        <w:rPr>
          <w:rFonts w:cstheme="minorHAnsi"/>
          <w:bCs/>
        </w:rPr>
        <w:t>VCFtools</w:t>
      </w:r>
      <w:proofErr w:type="spellEnd"/>
      <w:r w:rsidRPr="008B593B">
        <w:rPr>
          <w:rFonts w:cstheme="minorHAnsi"/>
          <w:bCs/>
        </w:rPr>
        <w:t>, bowtie2</w:t>
      </w:r>
      <w:r w:rsidR="00D2652E" w:rsidRPr="008B593B">
        <w:rPr>
          <w:rFonts w:cstheme="minorHAnsi"/>
          <w:bCs/>
        </w:rPr>
        <w:t xml:space="preserve"> and various nucleotide substitution simulation software</w:t>
      </w:r>
    </w:p>
    <w:p w14:paraId="09F7D2B8" w14:textId="6C5E3D05" w:rsidR="00490DF0" w:rsidRPr="00CE68EC" w:rsidRDefault="00CE68EC" w:rsidP="008B593B">
      <w:pPr>
        <w:spacing w:after="0" w:line="240" w:lineRule="auto"/>
        <w:rPr>
          <w:rFonts w:cstheme="minorHAnsi"/>
          <w:b/>
        </w:rPr>
      </w:pPr>
      <w:r w:rsidRPr="00CE68EC">
        <w:rPr>
          <w:rFonts w:cstheme="minorHAnsi"/>
          <w:b/>
        </w:rPr>
        <w:t>Plant Breeding/Statistics</w:t>
      </w:r>
    </w:p>
    <w:p w14:paraId="14D3CF1E" w14:textId="1EE16795" w:rsidR="00354452" w:rsidRPr="00354452" w:rsidRDefault="00C22915" w:rsidP="008B593B">
      <w:pPr>
        <w:pStyle w:val="ListParagraph"/>
        <w:numPr>
          <w:ilvl w:val="0"/>
          <w:numId w:val="18"/>
        </w:numPr>
        <w:spacing w:after="0" w:line="240" w:lineRule="auto"/>
        <w:ind w:left="720"/>
        <w:rPr>
          <w:rFonts w:cstheme="minorHAnsi"/>
          <w:b/>
        </w:rPr>
      </w:pPr>
      <w:r w:rsidRPr="008B593B">
        <w:rPr>
          <w:rFonts w:cstheme="minorHAnsi"/>
          <w:bCs/>
        </w:rPr>
        <w:t>Applied JMP and SAS to conduct meta-analysis on multi-environmental trials for graduate work</w:t>
      </w:r>
    </w:p>
    <w:p w14:paraId="1F85F805" w14:textId="484F8E7A" w:rsidR="00354452" w:rsidRPr="00354452" w:rsidRDefault="00354452" w:rsidP="008B593B">
      <w:pPr>
        <w:pStyle w:val="ListParagraph"/>
        <w:numPr>
          <w:ilvl w:val="0"/>
          <w:numId w:val="18"/>
        </w:numPr>
        <w:spacing w:after="0" w:line="240" w:lineRule="auto"/>
        <w:ind w:left="720"/>
        <w:rPr>
          <w:rFonts w:cstheme="minorHAnsi"/>
          <w:b/>
        </w:rPr>
      </w:pPr>
      <w:r>
        <w:rPr>
          <w:rFonts w:cstheme="minorHAnsi"/>
          <w:bCs/>
        </w:rPr>
        <w:t>Utilized</w:t>
      </w:r>
      <w:r w:rsidR="00716659" w:rsidRPr="008B593B">
        <w:rPr>
          <w:rFonts w:cstheme="minorHAnsi"/>
          <w:bCs/>
        </w:rPr>
        <w:t xml:space="preserve"> contingency tables in JMP, R and Excel pivot tables for graduate and co-op data analyses </w:t>
      </w:r>
    </w:p>
    <w:p w14:paraId="4F5D48AA" w14:textId="27666D90" w:rsidR="00972673" w:rsidRPr="008B593B" w:rsidRDefault="008B0B55" w:rsidP="008B593B">
      <w:pPr>
        <w:pStyle w:val="ListParagraph"/>
        <w:numPr>
          <w:ilvl w:val="0"/>
          <w:numId w:val="18"/>
        </w:numPr>
        <w:spacing w:after="0" w:line="240" w:lineRule="auto"/>
        <w:ind w:left="720"/>
        <w:rPr>
          <w:rFonts w:cstheme="minorHAnsi"/>
          <w:b/>
        </w:rPr>
      </w:pPr>
      <w:r w:rsidRPr="008B593B">
        <w:rPr>
          <w:rFonts w:cstheme="minorHAnsi"/>
          <w:bCs/>
        </w:rPr>
        <w:t xml:space="preserve">Composed </w:t>
      </w:r>
      <w:r w:rsidR="00A36A07" w:rsidRPr="008B593B">
        <w:rPr>
          <w:rFonts w:cstheme="minorHAnsi"/>
          <w:bCs/>
        </w:rPr>
        <w:t xml:space="preserve">R </w:t>
      </w:r>
      <w:r w:rsidRPr="008B593B">
        <w:rPr>
          <w:rFonts w:cstheme="minorHAnsi"/>
          <w:bCs/>
        </w:rPr>
        <w:t>functions to use</w:t>
      </w:r>
      <w:r w:rsidR="0056025F" w:rsidRPr="008B593B">
        <w:rPr>
          <w:rFonts w:cstheme="minorHAnsi"/>
          <w:bCs/>
        </w:rPr>
        <w:t xml:space="preserve"> ggplot2, principal, </w:t>
      </w:r>
      <w:proofErr w:type="spellStart"/>
      <w:r w:rsidR="0056025F" w:rsidRPr="008B593B">
        <w:rPr>
          <w:rFonts w:cstheme="minorHAnsi"/>
          <w:bCs/>
        </w:rPr>
        <w:t>glm</w:t>
      </w:r>
      <w:proofErr w:type="spellEnd"/>
      <w:r w:rsidR="0056025F" w:rsidRPr="008B593B">
        <w:rPr>
          <w:rFonts w:cstheme="minorHAnsi"/>
          <w:bCs/>
        </w:rPr>
        <w:t xml:space="preserve"> functions, </w:t>
      </w:r>
      <w:proofErr w:type="spellStart"/>
      <w:r w:rsidR="0056025F" w:rsidRPr="008B593B">
        <w:rPr>
          <w:rFonts w:cstheme="minorHAnsi"/>
          <w:bCs/>
        </w:rPr>
        <w:t>RandomForest</w:t>
      </w:r>
      <w:proofErr w:type="spellEnd"/>
      <w:r w:rsidR="0056025F" w:rsidRPr="008B593B">
        <w:rPr>
          <w:rFonts w:cstheme="minorHAnsi"/>
          <w:bCs/>
        </w:rPr>
        <w:t>, binary classification tables</w:t>
      </w:r>
      <w:r w:rsidR="00EC6D9A" w:rsidRPr="008B593B">
        <w:rPr>
          <w:rFonts w:cstheme="minorHAnsi"/>
          <w:bCs/>
        </w:rPr>
        <w:t xml:space="preserve"> and others in the development of predictive models</w:t>
      </w:r>
      <w:r w:rsidRPr="008B593B">
        <w:rPr>
          <w:rFonts w:cstheme="minorHAnsi"/>
          <w:bCs/>
        </w:rPr>
        <w:t xml:space="preserve"> used in selection of cultivars</w:t>
      </w:r>
    </w:p>
    <w:p w14:paraId="3B1F82E5" w14:textId="77777777" w:rsidR="00B36356" w:rsidRPr="00202B6D" w:rsidRDefault="00B36356" w:rsidP="008800A1">
      <w:pPr>
        <w:spacing w:after="0" w:line="240" w:lineRule="auto"/>
        <w:rPr>
          <w:rFonts w:cstheme="minorHAnsi"/>
          <w:sz w:val="16"/>
          <w:szCs w:val="16"/>
        </w:rPr>
      </w:pPr>
    </w:p>
    <w:p w14:paraId="5D84AF76" w14:textId="1DAA76D1" w:rsidR="00972673" w:rsidRPr="00202B6D" w:rsidRDefault="007F42F0" w:rsidP="000A492D">
      <w:pPr>
        <w:spacing w:after="0" w:line="240" w:lineRule="auto"/>
        <w:rPr>
          <w:rFonts w:cstheme="minorHAnsi"/>
          <w:b/>
          <w:sz w:val="16"/>
          <w:szCs w:val="16"/>
        </w:rPr>
      </w:pPr>
      <w:r w:rsidRPr="008B593B">
        <w:rPr>
          <w:rFonts w:cstheme="minorHAnsi"/>
          <w:u w:val="single"/>
        </w:rPr>
        <w:t>RESEARCH EXPERIENCE IN GENETICS AND CROP SCIENCE</w:t>
      </w:r>
      <w:r w:rsidR="000A492D">
        <w:rPr>
          <w:rFonts w:cstheme="minorHAnsi"/>
          <w:b/>
        </w:rPr>
        <w:br/>
      </w:r>
      <w:r w:rsidR="00972673">
        <w:rPr>
          <w:rFonts w:cstheme="minorHAnsi"/>
          <w:b/>
          <w:bCs/>
        </w:rPr>
        <w:t>Texas A&amp;M AgriLife Research</w:t>
      </w:r>
      <w:r w:rsidR="00FD05D4">
        <w:rPr>
          <w:rFonts w:cstheme="minorHAnsi"/>
          <w:b/>
          <w:bCs/>
        </w:rPr>
        <w:t>,</w:t>
      </w:r>
      <w:r w:rsidR="00202B6D">
        <w:rPr>
          <w:rFonts w:cstheme="minorHAnsi"/>
          <w:b/>
          <w:bCs/>
        </w:rPr>
        <w:t xml:space="preserve"> </w:t>
      </w:r>
      <w:r w:rsidR="00202B6D" w:rsidRPr="00202B6D">
        <w:rPr>
          <w:rFonts w:cstheme="minorHAnsi"/>
          <w:bCs/>
        </w:rPr>
        <w:t>College Station, TX</w:t>
      </w:r>
      <w:r w:rsidR="00FD05D4" w:rsidRPr="00202B6D">
        <w:rPr>
          <w:rFonts w:cstheme="minorHAnsi"/>
          <w:i/>
        </w:rPr>
        <w:tab/>
      </w:r>
      <w:r w:rsidR="00FD05D4">
        <w:rPr>
          <w:rFonts w:cstheme="minorHAnsi"/>
        </w:rPr>
        <w:tab/>
      </w:r>
      <w:r w:rsidR="00FD05D4">
        <w:rPr>
          <w:rFonts w:cstheme="minorHAnsi"/>
        </w:rPr>
        <w:tab/>
      </w:r>
      <w:r w:rsidR="00FD05D4">
        <w:rPr>
          <w:rFonts w:cstheme="minorHAnsi"/>
        </w:rPr>
        <w:tab/>
      </w:r>
      <w:r w:rsidR="00202B6D">
        <w:rPr>
          <w:rFonts w:cstheme="minorHAnsi"/>
        </w:rPr>
        <w:tab/>
      </w:r>
      <w:r w:rsidR="00202B6D">
        <w:rPr>
          <w:rFonts w:cstheme="minorHAnsi"/>
        </w:rPr>
        <w:tab/>
      </w:r>
      <w:r w:rsidR="00FD05D4" w:rsidRPr="00A91133">
        <w:rPr>
          <w:rFonts w:cstheme="minorHAnsi"/>
        </w:rPr>
        <w:t>June 20</w:t>
      </w:r>
      <w:r w:rsidR="00354452">
        <w:rPr>
          <w:rFonts w:cstheme="minorHAnsi"/>
        </w:rPr>
        <w:t>XX</w:t>
      </w:r>
      <w:r w:rsidR="00FD05D4" w:rsidRPr="00A91133">
        <w:rPr>
          <w:rFonts w:cstheme="minorHAnsi"/>
        </w:rPr>
        <w:t xml:space="preserve"> – Present</w:t>
      </w:r>
    </w:p>
    <w:p w14:paraId="72DBB6B1" w14:textId="16A5EE1C" w:rsidR="00972673" w:rsidRPr="001E5620" w:rsidRDefault="002C183E" w:rsidP="000A492D">
      <w:pPr>
        <w:spacing w:after="0" w:line="240" w:lineRule="auto"/>
        <w:rPr>
          <w:rFonts w:cstheme="minorHAnsi"/>
          <w:b/>
          <w:bCs/>
        </w:rPr>
      </w:pPr>
      <w:r>
        <w:rPr>
          <w:rFonts w:cstheme="minorHAnsi"/>
          <w:bCs/>
          <w:i/>
        </w:rPr>
        <w:t>Graduate</w:t>
      </w:r>
      <w:r w:rsidR="00202B6D" w:rsidRPr="00202B6D">
        <w:rPr>
          <w:rFonts w:cstheme="minorHAnsi"/>
          <w:bCs/>
          <w:i/>
        </w:rPr>
        <w:t xml:space="preserve"> Research </w:t>
      </w:r>
      <w:r w:rsidRPr="00202B6D">
        <w:rPr>
          <w:rFonts w:cstheme="minorHAnsi"/>
          <w:bCs/>
          <w:i/>
        </w:rPr>
        <w:t>Ass</w:t>
      </w:r>
      <w:r>
        <w:rPr>
          <w:rFonts w:cstheme="minorHAnsi"/>
          <w:bCs/>
          <w:i/>
        </w:rPr>
        <w:t>istant</w:t>
      </w:r>
      <w:r w:rsidR="00202B6D">
        <w:rPr>
          <w:rFonts w:cstheme="minorHAnsi"/>
          <w:b/>
          <w:bCs/>
        </w:rPr>
        <w:br/>
        <w:t xml:space="preserve">   </w:t>
      </w:r>
      <w:r w:rsidR="00972673" w:rsidRPr="001E5620">
        <w:rPr>
          <w:rFonts w:cstheme="minorHAnsi"/>
          <w:b/>
          <w:bCs/>
        </w:rPr>
        <w:t>Bioinformatics</w:t>
      </w:r>
    </w:p>
    <w:p w14:paraId="34A3A5FB" w14:textId="0AC8D6E7" w:rsidR="00122C2E" w:rsidRDefault="00972673" w:rsidP="00CE68EC">
      <w:pPr>
        <w:pStyle w:val="ListParagraph"/>
        <w:numPr>
          <w:ilvl w:val="0"/>
          <w:numId w:val="15"/>
        </w:numPr>
        <w:spacing w:after="0"/>
        <w:rPr>
          <w:rFonts w:cstheme="minorHAnsi"/>
        </w:rPr>
      </w:pPr>
      <w:r w:rsidRPr="00122C2E">
        <w:rPr>
          <w:rFonts w:cstheme="minorHAnsi"/>
        </w:rPr>
        <w:t>Test the accuracy of imputation software applied to an NGS pipeline that provides a whole genome sequencing service at low coverage</w:t>
      </w:r>
    </w:p>
    <w:p w14:paraId="3D3EFD0F" w14:textId="6AE63181" w:rsidR="0078767B" w:rsidRDefault="002C183E" w:rsidP="00122C2E">
      <w:pPr>
        <w:pStyle w:val="ListParagraph"/>
        <w:numPr>
          <w:ilvl w:val="0"/>
          <w:numId w:val="15"/>
        </w:numPr>
        <w:rPr>
          <w:rFonts w:cstheme="minorHAnsi"/>
        </w:rPr>
      </w:pPr>
      <w:r w:rsidRPr="00122C2E">
        <w:rPr>
          <w:rFonts w:cstheme="minorHAnsi"/>
        </w:rPr>
        <w:t>Evaluate</w:t>
      </w:r>
      <w:r w:rsidR="00972673" w:rsidRPr="00122C2E">
        <w:rPr>
          <w:rFonts w:cstheme="minorHAnsi"/>
        </w:rPr>
        <w:t xml:space="preserve"> the desirability of including a reference panel to accurately predict missing genotypes following alignment and variant calling with GATK</w:t>
      </w:r>
    </w:p>
    <w:p w14:paraId="71FCA194" w14:textId="1C061BB3" w:rsidR="00972673" w:rsidRPr="00122C2E" w:rsidRDefault="005F4D64" w:rsidP="000A492D">
      <w:pPr>
        <w:pStyle w:val="ListParagraph"/>
        <w:numPr>
          <w:ilvl w:val="0"/>
          <w:numId w:val="15"/>
        </w:numPr>
        <w:spacing w:after="0" w:line="240" w:lineRule="auto"/>
        <w:rPr>
          <w:rFonts w:cstheme="minorHAnsi"/>
        </w:rPr>
      </w:pPr>
      <w:r>
        <w:rPr>
          <w:rFonts w:cstheme="minorHAnsi"/>
        </w:rPr>
        <w:t>Run</w:t>
      </w:r>
      <w:r w:rsidR="00972673" w:rsidRPr="00122C2E">
        <w:rPr>
          <w:rFonts w:cstheme="minorHAnsi"/>
        </w:rPr>
        <w:t xml:space="preserve"> simulation software to generate nucleotide substitutions in sequences for testing the accuracy of imputation platform</w:t>
      </w:r>
    </w:p>
    <w:p w14:paraId="03CF9F95" w14:textId="56633F7F" w:rsidR="00972673" w:rsidRPr="009B290B" w:rsidRDefault="00202B6D" w:rsidP="009B290B">
      <w:pPr>
        <w:tabs>
          <w:tab w:val="right" w:pos="10440"/>
        </w:tabs>
        <w:spacing w:after="0" w:line="240" w:lineRule="auto"/>
        <w:rPr>
          <w:rFonts w:cstheme="minorHAnsi"/>
          <w:color w:val="222222"/>
          <w:shd w:val="clear" w:color="auto" w:fill="FFFFFF"/>
        </w:rPr>
      </w:pPr>
      <w:r>
        <w:rPr>
          <w:rFonts w:cstheme="minorHAnsi"/>
          <w:b/>
          <w:bCs/>
          <w:color w:val="222222"/>
          <w:shd w:val="clear" w:color="auto" w:fill="FFFFFF"/>
        </w:rPr>
        <w:t xml:space="preserve">  </w:t>
      </w:r>
      <w:r w:rsidRPr="009B290B">
        <w:rPr>
          <w:rFonts w:cstheme="minorHAnsi"/>
          <w:b/>
          <w:bCs/>
          <w:shd w:val="clear" w:color="auto" w:fill="FFFFFF"/>
        </w:rPr>
        <w:t xml:space="preserve"> </w:t>
      </w:r>
      <w:r w:rsidR="00972673" w:rsidRPr="009B290B">
        <w:rPr>
          <w:rFonts w:cstheme="minorHAnsi"/>
          <w:b/>
          <w:bCs/>
          <w:shd w:val="clear" w:color="auto" w:fill="FFFFFF"/>
        </w:rPr>
        <w:t>Gene Editing with CRISPR_Cas9 and sgRNA</w:t>
      </w:r>
      <w:r w:rsidR="009B290B" w:rsidRPr="009B290B">
        <w:rPr>
          <w:rFonts w:cstheme="minorHAnsi"/>
          <w:b/>
          <w:bCs/>
          <w:shd w:val="clear" w:color="auto" w:fill="FFFFFF"/>
        </w:rPr>
        <w:tab/>
      </w:r>
      <w:r w:rsidR="002C183E" w:rsidRPr="009B290B">
        <w:rPr>
          <w:rFonts w:cstheme="minorHAnsi"/>
          <w:b/>
          <w:bCs/>
          <w:shd w:val="clear" w:color="auto" w:fill="FFFFFF"/>
        </w:rPr>
        <w:t xml:space="preserve"> </w:t>
      </w:r>
      <w:r w:rsidR="009B290B" w:rsidRPr="009B290B">
        <w:rPr>
          <w:rFonts w:cstheme="minorHAnsi"/>
          <w:shd w:val="clear" w:color="auto" w:fill="FFFFFF"/>
        </w:rPr>
        <w:t>January 20</w:t>
      </w:r>
      <w:r w:rsidR="00354452">
        <w:rPr>
          <w:rFonts w:cstheme="minorHAnsi"/>
          <w:shd w:val="clear" w:color="auto" w:fill="FFFFFF"/>
        </w:rPr>
        <w:t>xx</w:t>
      </w:r>
      <w:r w:rsidR="009B290B" w:rsidRPr="009B290B">
        <w:rPr>
          <w:rFonts w:cstheme="minorHAnsi"/>
          <w:shd w:val="clear" w:color="auto" w:fill="FFFFFF"/>
        </w:rPr>
        <w:t xml:space="preserve"> </w:t>
      </w:r>
      <w:r w:rsidR="009B290B" w:rsidRPr="009B290B">
        <w:rPr>
          <w:rFonts w:cstheme="minorHAnsi"/>
        </w:rPr>
        <w:t>– May 20</w:t>
      </w:r>
      <w:r w:rsidR="00354452">
        <w:rPr>
          <w:rFonts w:cstheme="minorHAnsi"/>
        </w:rPr>
        <w:t>XX</w:t>
      </w:r>
    </w:p>
    <w:p w14:paraId="4F29D17F" w14:textId="316162FE" w:rsidR="00972673" w:rsidRPr="0078767B" w:rsidRDefault="00972673" w:rsidP="00CE68EC">
      <w:pPr>
        <w:pStyle w:val="ListParagraph"/>
        <w:numPr>
          <w:ilvl w:val="0"/>
          <w:numId w:val="16"/>
        </w:numPr>
        <w:spacing w:after="0"/>
        <w:rPr>
          <w:rFonts w:cstheme="minorHAnsi"/>
        </w:rPr>
      </w:pPr>
      <w:r w:rsidRPr="0078767B">
        <w:rPr>
          <w:rFonts w:cstheme="minorHAnsi"/>
        </w:rPr>
        <w:t xml:space="preserve">Utilize different gene editing software to design pairs of sgRNA that matched a target region of certain genes sequenced in specific rice, </w:t>
      </w:r>
      <w:proofErr w:type="gramStart"/>
      <w:r w:rsidRPr="0078767B">
        <w:rPr>
          <w:rFonts w:cstheme="minorHAnsi"/>
        </w:rPr>
        <w:t>wheat</w:t>
      </w:r>
      <w:proofErr w:type="gramEnd"/>
      <w:r w:rsidRPr="0078767B">
        <w:rPr>
          <w:rFonts w:cstheme="minorHAnsi"/>
        </w:rPr>
        <w:t xml:space="preserve"> and millet cultivars to perform gene knockout </w:t>
      </w:r>
    </w:p>
    <w:p w14:paraId="1256E216" w14:textId="001F7043" w:rsidR="00972673" w:rsidRPr="0078767B" w:rsidRDefault="00972673" w:rsidP="0078767B">
      <w:pPr>
        <w:pStyle w:val="ListParagraph"/>
        <w:numPr>
          <w:ilvl w:val="0"/>
          <w:numId w:val="16"/>
        </w:numPr>
        <w:rPr>
          <w:rFonts w:cstheme="minorHAnsi"/>
        </w:rPr>
      </w:pPr>
      <w:r w:rsidRPr="0078767B">
        <w:rPr>
          <w:rFonts w:cstheme="minorHAnsi"/>
        </w:rPr>
        <w:t>Streamline a protocol for isolating high concentrations of protoplasts from rice seedlings that is used as an assay for the effectiveness of gene editing with a given sgRNA and CRISPR-Cas9</w:t>
      </w:r>
    </w:p>
    <w:p w14:paraId="2A2C1D84" w14:textId="4BE980D2" w:rsidR="00972673" w:rsidRPr="0078767B" w:rsidRDefault="00972673" w:rsidP="000A492D">
      <w:pPr>
        <w:pStyle w:val="ListParagraph"/>
        <w:numPr>
          <w:ilvl w:val="0"/>
          <w:numId w:val="17"/>
        </w:numPr>
        <w:spacing w:after="0" w:line="240" w:lineRule="auto"/>
        <w:rPr>
          <w:rFonts w:cstheme="minorHAnsi"/>
        </w:rPr>
      </w:pPr>
      <w:r w:rsidRPr="0078767B">
        <w:rPr>
          <w:rFonts w:cstheme="minorHAnsi"/>
        </w:rPr>
        <w:t>Currently collaborating with others in finding optimal delivery agents of editing plasmids or ribonucleoprotein complexes such as Agrobacterium, gene gun, or infiltration of carbon nanotubes, and testing in a variety of tissue culture</w:t>
      </w:r>
      <w:r w:rsidR="00354452">
        <w:rPr>
          <w:rFonts w:cstheme="minorHAnsi"/>
        </w:rPr>
        <w:t>s</w:t>
      </w:r>
    </w:p>
    <w:p w14:paraId="40868BE6" w14:textId="576E8DC6" w:rsidR="0097778B" w:rsidRPr="001B6393" w:rsidRDefault="00202B6D" w:rsidP="00624DB1">
      <w:pPr>
        <w:spacing w:after="0" w:line="240" w:lineRule="auto"/>
        <w:rPr>
          <w:rFonts w:cstheme="minorHAnsi"/>
          <w:b/>
        </w:rPr>
      </w:pPr>
      <w:r>
        <w:rPr>
          <w:rFonts w:cstheme="minorHAnsi"/>
          <w:b/>
        </w:rPr>
        <w:t xml:space="preserve">   </w:t>
      </w:r>
      <w:r w:rsidR="002034E1" w:rsidRPr="001B6393">
        <w:rPr>
          <w:rFonts w:cstheme="minorHAnsi"/>
          <w:b/>
        </w:rPr>
        <w:t>Monsanto</w:t>
      </w:r>
      <w:r w:rsidR="00C44295" w:rsidRPr="001B6393">
        <w:rPr>
          <w:rFonts w:cstheme="minorHAnsi"/>
          <w:b/>
        </w:rPr>
        <w:t xml:space="preserve"> North America Soybean Breeding</w:t>
      </w:r>
      <w:r w:rsidR="002034E1" w:rsidRPr="001B6393">
        <w:rPr>
          <w:rFonts w:cstheme="minorHAnsi"/>
          <w:b/>
        </w:rPr>
        <w:t xml:space="preserve">. </w:t>
      </w:r>
      <w:r w:rsidR="005F4D64">
        <w:rPr>
          <w:rFonts w:cstheme="minorHAnsi"/>
          <w:b/>
        </w:rPr>
        <w:t>S</w:t>
      </w:r>
      <w:r w:rsidR="00C44295" w:rsidRPr="001B6393">
        <w:rPr>
          <w:rFonts w:cstheme="minorHAnsi"/>
          <w:b/>
        </w:rPr>
        <w:t xml:space="preserve">ix-month </w:t>
      </w:r>
      <w:r w:rsidR="005F4D64">
        <w:rPr>
          <w:rFonts w:cstheme="minorHAnsi"/>
          <w:b/>
        </w:rPr>
        <w:t xml:space="preserve">Research </w:t>
      </w:r>
      <w:r w:rsidR="00C44295" w:rsidRPr="001B6393">
        <w:rPr>
          <w:rFonts w:cstheme="minorHAnsi"/>
          <w:b/>
        </w:rPr>
        <w:t>Co-op.</w:t>
      </w:r>
      <w:r w:rsidR="005F4D64">
        <w:rPr>
          <w:rFonts w:cstheme="minorHAnsi"/>
          <w:b/>
        </w:rPr>
        <w:t xml:space="preserve"> City, State</w:t>
      </w:r>
      <w:r>
        <w:rPr>
          <w:rFonts w:cstheme="minorHAnsi"/>
          <w:b/>
        </w:rPr>
        <w:tab/>
      </w:r>
      <w:r>
        <w:rPr>
          <w:rFonts w:cstheme="minorHAnsi"/>
        </w:rPr>
        <w:t>May</w:t>
      </w:r>
      <w:r w:rsidR="009B290B">
        <w:rPr>
          <w:rFonts w:cstheme="minorHAnsi"/>
        </w:rPr>
        <w:t xml:space="preserve"> </w:t>
      </w:r>
      <w:r w:rsidR="005A0A1F">
        <w:rPr>
          <w:rFonts w:cstheme="minorHAnsi"/>
        </w:rPr>
        <w:t>20</w:t>
      </w:r>
      <w:r w:rsidR="00354452">
        <w:rPr>
          <w:rFonts w:cstheme="minorHAnsi"/>
        </w:rPr>
        <w:t>xx</w:t>
      </w:r>
      <w:r>
        <w:rPr>
          <w:rFonts w:cstheme="minorHAnsi"/>
        </w:rPr>
        <w:t xml:space="preserve"> </w:t>
      </w:r>
      <w:bookmarkStart w:id="0" w:name="_Hlk58571202"/>
      <w:r>
        <w:rPr>
          <w:rFonts w:cstheme="minorHAnsi"/>
        </w:rPr>
        <w:t xml:space="preserve">– </w:t>
      </w:r>
      <w:bookmarkEnd w:id="0"/>
      <w:r>
        <w:rPr>
          <w:rFonts w:cstheme="minorHAnsi"/>
        </w:rPr>
        <w:t>December 20</w:t>
      </w:r>
      <w:r w:rsidR="00354452">
        <w:rPr>
          <w:rFonts w:cstheme="minorHAnsi"/>
        </w:rPr>
        <w:t>XX</w:t>
      </w:r>
    </w:p>
    <w:p w14:paraId="04B1DA70" w14:textId="57FFCBC2" w:rsidR="007F42F0" w:rsidRPr="001B6393" w:rsidRDefault="00D22854" w:rsidP="00C90233">
      <w:pPr>
        <w:pStyle w:val="ListParagraph"/>
        <w:numPr>
          <w:ilvl w:val="0"/>
          <w:numId w:val="11"/>
        </w:numPr>
        <w:spacing w:after="0" w:line="240" w:lineRule="auto"/>
        <w:rPr>
          <w:rFonts w:cstheme="minorHAnsi"/>
          <w:b/>
        </w:rPr>
      </w:pPr>
      <w:r w:rsidRPr="001B6393">
        <w:rPr>
          <w:rFonts w:cstheme="minorHAnsi"/>
        </w:rPr>
        <w:t>Performed r</w:t>
      </w:r>
      <w:r w:rsidR="00E0064A" w:rsidRPr="001B6393">
        <w:rPr>
          <w:rFonts w:cstheme="minorHAnsi"/>
        </w:rPr>
        <w:t xml:space="preserve">etrospective analyses of soybean pipeline </w:t>
      </w:r>
      <w:r w:rsidR="00DF2068" w:rsidRPr="001B6393">
        <w:rPr>
          <w:rFonts w:cstheme="minorHAnsi"/>
        </w:rPr>
        <w:t xml:space="preserve">multi-year, multi-regional </w:t>
      </w:r>
      <w:r w:rsidR="00E0064A" w:rsidRPr="001B6393">
        <w:rPr>
          <w:rFonts w:cstheme="minorHAnsi"/>
        </w:rPr>
        <w:t>data</w:t>
      </w:r>
      <w:r w:rsidRPr="001B6393">
        <w:rPr>
          <w:rFonts w:cstheme="minorHAnsi"/>
        </w:rPr>
        <w:t xml:space="preserve"> to analyze factors contributing to</w:t>
      </w:r>
      <w:r w:rsidR="00381E2F" w:rsidRPr="001B6393">
        <w:rPr>
          <w:rFonts w:cstheme="minorHAnsi"/>
        </w:rPr>
        <w:t xml:space="preserve"> rates of</w:t>
      </w:r>
      <w:r w:rsidRPr="001B6393">
        <w:rPr>
          <w:rFonts w:cstheme="minorHAnsi"/>
        </w:rPr>
        <w:t xml:space="preserve"> advancement</w:t>
      </w:r>
    </w:p>
    <w:p w14:paraId="3615B309" w14:textId="0B38B8A8" w:rsidR="00516B9A" w:rsidRPr="001B6393" w:rsidRDefault="009F790C" w:rsidP="00C90233">
      <w:pPr>
        <w:pStyle w:val="ListParagraph"/>
        <w:numPr>
          <w:ilvl w:val="0"/>
          <w:numId w:val="11"/>
        </w:numPr>
        <w:spacing w:after="0" w:line="240" w:lineRule="auto"/>
        <w:rPr>
          <w:rFonts w:cstheme="minorHAnsi"/>
          <w:b/>
        </w:rPr>
      </w:pPr>
      <w:r>
        <w:rPr>
          <w:rFonts w:cstheme="minorHAnsi"/>
        </w:rPr>
        <w:t>Organized</w:t>
      </w:r>
      <w:r w:rsidR="00D22854" w:rsidRPr="001B6393">
        <w:rPr>
          <w:rFonts w:cstheme="minorHAnsi"/>
        </w:rPr>
        <w:t xml:space="preserve"> traits </w:t>
      </w:r>
      <w:r>
        <w:rPr>
          <w:rFonts w:cstheme="minorHAnsi"/>
        </w:rPr>
        <w:t xml:space="preserve">with associated </w:t>
      </w:r>
      <w:r w:rsidR="00797FB7" w:rsidRPr="001B6393">
        <w:rPr>
          <w:rFonts w:cstheme="minorHAnsi"/>
        </w:rPr>
        <w:t>haplotypes of</w:t>
      </w:r>
      <w:r w:rsidR="00D22854" w:rsidRPr="001B6393">
        <w:rPr>
          <w:rFonts w:cstheme="minorHAnsi"/>
        </w:rPr>
        <w:t xml:space="preserve"> markers in a commercial breeding pipeline</w:t>
      </w:r>
    </w:p>
    <w:p w14:paraId="79822A85" w14:textId="1A10BD15" w:rsidR="00516B9A" w:rsidRPr="001B6393" w:rsidRDefault="00D22854" w:rsidP="00C90233">
      <w:pPr>
        <w:pStyle w:val="ListParagraph"/>
        <w:numPr>
          <w:ilvl w:val="0"/>
          <w:numId w:val="11"/>
        </w:numPr>
        <w:spacing w:after="0" w:line="240" w:lineRule="auto"/>
        <w:rPr>
          <w:rFonts w:cstheme="minorHAnsi"/>
          <w:b/>
        </w:rPr>
      </w:pPr>
      <w:r w:rsidRPr="001B6393">
        <w:rPr>
          <w:rFonts w:cstheme="minorHAnsi"/>
        </w:rPr>
        <w:lastRenderedPageBreak/>
        <w:t xml:space="preserve">Evaluated soybean lines for </w:t>
      </w:r>
      <w:r w:rsidR="005E5C33" w:rsidRPr="001B6393">
        <w:rPr>
          <w:rFonts w:cstheme="minorHAnsi"/>
        </w:rPr>
        <w:t>herbicide tolerance, uniformity</w:t>
      </w:r>
      <w:r w:rsidR="00797FB7" w:rsidRPr="001B6393">
        <w:rPr>
          <w:rFonts w:cstheme="minorHAnsi"/>
        </w:rPr>
        <w:t xml:space="preserve"> of pod, </w:t>
      </w:r>
      <w:proofErr w:type="gramStart"/>
      <w:r w:rsidR="00797FB7" w:rsidRPr="001B6393">
        <w:rPr>
          <w:rFonts w:cstheme="minorHAnsi"/>
        </w:rPr>
        <w:t>pubescence</w:t>
      </w:r>
      <w:proofErr w:type="gramEnd"/>
      <w:r w:rsidR="00797FB7" w:rsidRPr="001B6393">
        <w:rPr>
          <w:rFonts w:cstheme="minorHAnsi"/>
        </w:rPr>
        <w:t xml:space="preserve"> and flower color, and rated overall appearance of plots near harvest time</w:t>
      </w:r>
    </w:p>
    <w:p w14:paraId="2FA8CFC0" w14:textId="0F327D03" w:rsidR="00F1256F" w:rsidRPr="000A492D" w:rsidRDefault="00D22854" w:rsidP="000A492D">
      <w:pPr>
        <w:pStyle w:val="ListParagraph"/>
        <w:numPr>
          <w:ilvl w:val="0"/>
          <w:numId w:val="11"/>
        </w:numPr>
        <w:spacing w:after="0" w:line="240" w:lineRule="auto"/>
        <w:rPr>
          <w:rFonts w:cstheme="minorHAnsi"/>
          <w:b/>
        </w:rPr>
      </w:pPr>
      <w:r w:rsidRPr="001B6393">
        <w:rPr>
          <w:rFonts w:cstheme="minorHAnsi"/>
        </w:rPr>
        <w:t xml:space="preserve">Conducted </w:t>
      </w:r>
      <w:r w:rsidR="009F790C">
        <w:rPr>
          <w:rFonts w:cstheme="minorHAnsi"/>
        </w:rPr>
        <w:t>multiple linear and logistic regression</w:t>
      </w:r>
      <w:r w:rsidR="00C14CB3" w:rsidRPr="001B6393">
        <w:rPr>
          <w:rFonts w:cstheme="minorHAnsi"/>
        </w:rPr>
        <w:t xml:space="preserve"> for modeling decision-making in selection of soybean lines</w:t>
      </w:r>
    </w:p>
    <w:p w14:paraId="7A36D3B6" w14:textId="6494DCE3" w:rsidR="007F42F0" w:rsidRPr="001B6393" w:rsidRDefault="00B36356" w:rsidP="007F42F0">
      <w:pPr>
        <w:spacing w:after="0" w:line="240" w:lineRule="auto"/>
        <w:rPr>
          <w:rFonts w:cstheme="minorHAnsi"/>
          <w:b/>
        </w:rPr>
      </w:pPr>
      <w:r w:rsidRPr="003D3570">
        <w:rPr>
          <w:rFonts w:cstheme="minorHAnsi"/>
          <w:b/>
          <w:sz w:val="12"/>
          <w:szCs w:val="12"/>
        </w:rPr>
        <w:br/>
      </w:r>
      <w:r>
        <w:rPr>
          <w:rFonts w:cstheme="minorHAnsi"/>
          <w:b/>
        </w:rPr>
        <w:t>Maize Breeding Program,</w:t>
      </w:r>
      <w:r w:rsidRPr="00B36356">
        <w:rPr>
          <w:rFonts w:cstheme="minorHAnsi"/>
          <w:b/>
        </w:rPr>
        <w:t xml:space="preserve"> </w:t>
      </w:r>
      <w:r w:rsidRPr="00E55780">
        <w:rPr>
          <w:rFonts w:cstheme="minorHAnsi"/>
        </w:rPr>
        <w:t>Texas A&amp;M University</w:t>
      </w:r>
      <w:r>
        <w:rPr>
          <w:rFonts w:cstheme="minorHAnsi"/>
          <w:b/>
        </w:rPr>
        <w:tab/>
      </w:r>
      <w:r>
        <w:rPr>
          <w:rFonts w:cstheme="minorHAnsi"/>
          <w:b/>
        </w:rPr>
        <w:tab/>
      </w:r>
      <w:r>
        <w:rPr>
          <w:rFonts w:cstheme="minorHAnsi"/>
          <w:b/>
        </w:rPr>
        <w:tab/>
      </w:r>
      <w:r>
        <w:rPr>
          <w:rFonts w:cstheme="minorHAnsi"/>
          <w:b/>
        </w:rPr>
        <w:tab/>
      </w:r>
      <w:r w:rsidR="005F4D64">
        <w:rPr>
          <w:rFonts w:cstheme="minorHAnsi"/>
          <w:b/>
        </w:rPr>
        <w:t xml:space="preserve">         </w:t>
      </w:r>
      <w:r w:rsidR="008058D0" w:rsidRPr="005A0A1F">
        <w:rPr>
          <w:rFonts w:cstheme="minorHAnsi"/>
        </w:rPr>
        <w:t xml:space="preserve">January </w:t>
      </w:r>
      <w:r w:rsidR="007F42F0" w:rsidRPr="005A0A1F">
        <w:rPr>
          <w:rFonts w:cstheme="minorHAnsi"/>
        </w:rPr>
        <w:t>20</w:t>
      </w:r>
      <w:r w:rsidR="00354452">
        <w:rPr>
          <w:rFonts w:cstheme="minorHAnsi"/>
        </w:rPr>
        <w:t>xx</w:t>
      </w:r>
      <w:r w:rsidR="007F42F0" w:rsidRPr="005A0A1F">
        <w:rPr>
          <w:rFonts w:cstheme="minorHAnsi"/>
        </w:rPr>
        <w:t xml:space="preserve"> </w:t>
      </w:r>
      <w:r w:rsidR="00C44295" w:rsidRPr="005A0A1F">
        <w:rPr>
          <w:rFonts w:cstheme="minorHAnsi"/>
        </w:rPr>
        <w:t>–</w:t>
      </w:r>
      <w:r w:rsidR="007F42F0" w:rsidRPr="005A0A1F">
        <w:rPr>
          <w:rFonts w:cstheme="minorHAnsi"/>
        </w:rPr>
        <w:t xml:space="preserve"> </w:t>
      </w:r>
      <w:r w:rsidR="00C44295" w:rsidRPr="005A0A1F">
        <w:rPr>
          <w:rFonts w:cstheme="minorHAnsi"/>
        </w:rPr>
        <w:t>December 20</w:t>
      </w:r>
      <w:r w:rsidR="00354452">
        <w:rPr>
          <w:rFonts w:cstheme="minorHAnsi"/>
        </w:rPr>
        <w:t>XX</w:t>
      </w:r>
      <w:r>
        <w:rPr>
          <w:rFonts w:cstheme="minorHAnsi"/>
          <w:b/>
        </w:rPr>
        <w:br/>
      </w:r>
      <w:r w:rsidR="00E55780" w:rsidRPr="00E55780">
        <w:rPr>
          <w:rFonts w:cstheme="minorHAnsi"/>
          <w:i/>
        </w:rPr>
        <w:t>Graduate Research Assistant</w:t>
      </w:r>
      <w:r w:rsidR="005F4D64">
        <w:rPr>
          <w:rFonts w:cstheme="minorHAnsi"/>
          <w:i/>
        </w:rPr>
        <w:t xml:space="preserve">, </w:t>
      </w:r>
      <w:r w:rsidR="005F4D64" w:rsidRPr="005F4D64">
        <w:rPr>
          <w:rFonts w:cstheme="minorHAnsi"/>
          <w:i/>
        </w:rPr>
        <w:t>GENE xxx Lab</w:t>
      </w:r>
    </w:p>
    <w:p w14:paraId="6100077C" w14:textId="1EF2A047" w:rsidR="002219AD" w:rsidRPr="001B6393" w:rsidRDefault="002219AD" w:rsidP="002219AD">
      <w:pPr>
        <w:pStyle w:val="ListParagraph"/>
        <w:numPr>
          <w:ilvl w:val="0"/>
          <w:numId w:val="8"/>
        </w:numPr>
        <w:spacing w:after="0" w:line="240" w:lineRule="auto"/>
        <w:rPr>
          <w:rFonts w:cstheme="minorHAnsi"/>
        </w:rPr>
      </w:pPr>
      <w:r w:rsidRPr="001B6393">
        <w:rPr>
          <w:rFonts w:cstheme="minorHAnsi"/>
        </w:rPr>
        <w:t>Analyzed differential gene expression of maize kernels in an RNA-Seq experiment through application of the Trinity platform for assembly of transcriptome from sample libraries, and edgeR of the Bioconductor platform to compare responses to different methods of fungal inoculation and different harvest times</w:t>
      </w:r>
    </w:p>
    <w:p w14:paraId="2464DA97" w14:textId="5CFB8282" w:rsidR="00391A6E" w:rsidRPr="001B6393" w:rsidRDefault="008058D0" w:rsidP="00B30605">
      <w:pPr>
        <w:pStyle w:val="ListParagraph"/>
        <w:numPr>
          <w:ilvl w:val="0"/>
          <w:numId w:val="8"/>
        </w:numPr>
        <w:spacing w:after="0" w:line="240" w:lineRule="auto"/>
        <w:rPr>
          <w:rFonts w:cstheme="minorHAnsi"/>
        </w:rPr>
      </w:pPr>
      <w:r w:rsidRPr="001B6393">
        <w:rPr>
          <w:rFonts w:cstheme="minorHAnsi"/>
        </w:rPr>
        <w:t>Designed a study to evaluate</w:t>
      </w:r>
      <w:r w:rsidR="007F42F0" w:rsidRPr="001B6393">
        <w:rPr>
          <w:rFonts w:cstheme="minorHAnsi"/>
        </w:rPr>
        <w:t xml:space="preserve"> yield and disease data </w:t>
      </w:r>
      <w:r w:rsidR="002B1FDA" w:rsidRPr="001B6393">
        <w:rPr>
          <w:rFonts w:cstheme="minorHAnsi"/>
        </w:rPr>
        <w:t xml:space="preserve">of maize hybrids, </w:t>
      </w:r>
      <w:r w:rsidRPr="001B6393">
        <w:rPr>
          <w:rFonts w:cstheme="minorHAnsi"/>
        </w:rPr>
        <w:t>gathered over ten years at multiple research stations in the southern US. Applied</w:t>
      </w:r>
      <w:r w:rsidR="00391A6E" w:rsidRPr="001B6393">
        <w:rPr>
          <w:rFonts w:cstheme="minorHAnsi"/>
        </w:rPr>
        <w:t xml:space="preserve"> all random and mixed models, </w:t>
      </w:r>
      <w:r w:rsidR="00DA3C54" w:rsidRPr="001B6393">
        <w:rPr>
          <w:rFonts w:cstheme="minorHAnsi"/>
        </w:rPr>
        <w:t>as well as correlation</w:t>
      </w:r>
      <w:r w:rsidR="00391A6E" w:rsidRPr="001B6393">
        <w:rPr>
          <w:rFonts w:cstheme="minorHAnsi"/>
        </w:rPr>
        <w:t xml:space="preserve"> and stability analyses to agronomic and disease resistance traits in sets of</w:t>
      </w:r>
      <w:r w:rsidR="00F419BD" w:rsidRPr="001B6393">
        <w:rPr>
          <w:rFonts w:cstheme="minorHAnsi"/>
        </w:rPr>
        <w:t xml:space="preserve"> maize</w:t>
      </w:r>
      <w:r w:rsidR="00391A6E" w:rsidRPr="001B6393">
        <w:rPr>
          <w:rFonts w:cstheme="minorHAnsi"/>
        </w:rPr>
        <w:t xml:space="preserve"> hybrids</w:t>
      </w:r>
    </w:p>
    <w:p w14:paraId="65B5E376" w14:textId="37CA9057" w:rsidR="00D22854" w:rsidRPr="001B6393" w:rsidRDefault="00D22854" w:rsidP="00D22854">
      <w:pPr>
        <w:pStyle w:val="ListParagraph"/>
        <w:numPr>
          <w:ilvl w:val="0"/>
          <w:numId w:val="8"/>
        </w:numPr>
        <w:spacing w:after="0" w:line="240" w:lineRule="auto"/>
        <w:rPr>
          <w:rFonts w:cstheme="minorHAnsi"/>
        </w:rPr>
      </w:pPr>
      <w:r w:rsidRPr="001B6393">
        <w:rPr>
          <w:rFonts w:cstheme="minorHAnsi"/>
        </w:rPr>
        <w:t>Contributed to many aspects of the maize breeding program including field preparation, planting, pollination, harvesting, ear rating, seed treatments, seed packaging, recommending superior lines to advance</w:t>
      </w:r>
      <w:r w:rsidR="00DC62E6" w:rsidRPr="001B6393">
        <w:rPr>
          <w:rFonts w:cstheme="minorHAnsi"/>
        </w:rPr>
        <w:t>, based upon results from meta-analysis of multi-environmental trial data</w:t>
      </w:r>
    </w:p>
    <w:p w14:paraId="343D752F" w14:textId="13B595C0" w:rsidR="009B290B" w:rsidRDefault="009B290B" w:rsidP="007F42F0">
      <w:pPr>
        <w:spacing w:after="0" w:line="240" w:lineRule="auto"/>
        <w:rPr>
          <w:rFonts w:cstheme="minorHAnsi"/>
          <w:bCs/>
          <w:u w:val="single"/>
        </w:rPr>
      </w:pPr>
    </w:p>
    <w:p w14:paraId="452375D5" w14:textId="64232B35" w:rsidR="002C183E" w:rsidRPr="002C183E" w:rsidRDefault="002C183E" w:rsidP="007F42F0">
      <w:pPr>
        <w:spacing w:after="0" w:line="240" w:lineRule="auto"/>
        <w:rPr>
          <w:rFonts w:cstheme="minorHAnsi"/>
          <w:bCs/>
          <w:u w:val="single"/>
        </w:rPr>
      </w:pPr>
      <w:r w:rsidRPr="002C183E">
        <w:rPr>
          <w:rFonts w:cstheme="minorHAnsi"/>
          <w:bCs/>
          <w:u w:val="single"/>
        </w:rPr>
        <w:t>TEACHING EXPERIENCE</w:t>
      </w:r>
    </w:p>
    <w:p w14:paraId="1F9362AE" w14:textId="062F0942" w:rsidR="007F42F0" w:rsidRDefault="00E55780" w:rsidP="007F42F0">
      <w:pPr>
        <w:spacing w:after="0" w:line="240" w:lineRule="auto"/>
        <w:rPr>
          <w:rFonts w:cstheme="minorHAnsi"/>
        </w:rPr>
      </w:pPr>
      <w:r>
        <w:rPr>
          <w:rFonts w:cstheme="minorHAnsi"/>
          <w:b/>
        </w:rPr>
        <w:t xml:space="preserve">Department of </w:t>
      </w:r>
      <w:r w:rsidR="002E1268" w:rsidRPr="001B6393">
        <w:rPr>
          <w:rFonts w:cstheme="minorHAnsi"/>
          <w:b/>
        </w:rPr>
        <w:t>Genetics</w:t>
      </w:r>
      <w:r>
        <w:rPr>
          <w:rFonts w:cstheme="minorHAnsi"/>
          <w:b/>
        </w:rPr>
        <w:t>,</w:t>
      </w:r>
      <w:r w:rsidRPr="00E55780">
        <w:rPr>
          <w:rFonts w:cstheme="minorHAnsi"/>
          <w:b/>
        </w:rPr>
        <w:t xml:space="preserve"> </w:t>
      </w:r>
      <w:r w:rsidRPr="00E55780">
        <w:rPr>
          <w:rFonts w:cstheme="minorHAnsi"/>
        </w:rPr>
        <w:t>Texas A&amp;M University</w:t>
      </w:r>
      <w:r w:rsidR="007F42F0" w:rsidRPr="001B6393">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sidR="005F4D64">
        <w:rPr>
          <w:rFonts w:cstheme="minorHAnsi"/>
          <w:b/>
        </w:rPr>
        <w:t xml:space="preserve">             </w:t>
      </w:r>
      <w:r w:rsidRPr="00B71B4C">
        <w:rPr>
          <w:rFonts w:cstheme="minorHAnsi"/>
        </w:rPr>
        <w:t>September 20</w:t>
      </w:r>
      <w:r w:rsidR="00354452">
        <w:rPr>
          <w:rFonts w:cstheme="minorHAnsi"/>
        </w:rPr>
        <w:t>xx</w:t>
      </w:r>
      <w:r w:rsidRPr="00B71B4C">
        <w:rPr>
          <w:rFonts w:cstheme="minorHAnsi"/>
        </w:rPr>
        <w:t xml:space="preserve"> – April 20</w:t>
      </w:r>
      <w:r w:rsidR="00354452">
        <w:rPr>
          <w:rFonts w:cstheme="minorHAnsi"/>
        </w:rPr>
        <w:t>XX</w:t>
      </w:r>
    </w:p>
    <w:p w14:paraId="2C909DDD" w14:textId="399F798F" w:rsidR="00E55780" w:rsidRPr="00E55780" w:rsidRDefault="00E55780" w:rsidP="007F42F0">
      <w:pPr>
        <w:spacing w:after="0" w:line="240" w:lineRule="auto"/>
        <w:rPr>
          <w:rFonts w:cstheme="minorHAnsi"/>
          <w:i/>
        </w:rPr>
      </w:pPr>
      <w:r w:rsidRPr="00E55780">
        <w:rPr>
          <w:rFonts w:cstheme="minorHAnsi"/>
          <w:i/>
        </w:rPr>
        <w:t>Teaching Assistant</w:t>
      </w:r>
      <w:r>
        <w:rPr>
          <w:rFonts w:cstheme="minorHAnsi"/>
          <w:i/>
        </w:rPr>
        <w:t xml:space="preserve">, </w:t>
      </w:r>
      <w:r w:rsidRPr="005F4D64">
        <w:rPr>
          <w:rFonts w:cstheme="minorHAnsi"/>
          <w:i/>
        </w:rPr>
        <w:t>GENE xxx Lab</w:t>
      </w:r>
    </w:p>
    <w:p w14:paraId="743D719E" w14:textId="77777777" w:rsidR="007F42F0" w:rsidRPr="001B6393" w:rsidRDefault="007F42F0" w:rsidP="007F42F0">
      <w:pPr>
        <w:pStyle w:val="ListParagraph"/>
        <w:numPr>
          <w:ilvl w:val="0"/>
          <w:numId w:val="6"/>
        </w:numPr>
        <w:spacing w:after="0" w:line="240" w:lineRule="auto"/>
        <w:rPr>
          <w:rFonts w:cstheme="minorHAnsi"/>
        </w:rPr>
      </w:pPr>
      <w:r w:rsidRPr="001B6393">
        <w:rPr>
          <w:rFonts w:cstheme="minorHAnsi"/>
        </w:rPr>
        <w:t>Lectured and supervised undergraduate students in upper level genetics laboratory.</w:t>
      </w:r>
    </w:p>
    <w:p w14:paraId="743CB461" w14:textId="4696D34F" w:rsidR="00457C97" w:rsidRPr="001B6393" w:rsidRDefault="00457C97" w:rsidP="007F42F0">
      <w:pPr>
        <w:pStyle w:val="ListParagraph"/>
        <w:numPr>
          <w:ilvl w:val="0"/>
          <w:numId w:val="6"/>
        </w:numPr>
        <w:spacing w:after="0" w:line="240" w:lineRule="auto"/>
        <w:rPr>
          <w:rFonts w:cstheme="minorHAnsi"/>
        </w:rPr>
      </w:pPr>
      <w:r w:rsidRPr="001B6393">
        <w:rPr>
          <w:rFonts w:cstheme="minorHAnsi"/>
        </w:rPr>
        <w:t>Evaluated all course assignments</w:t>
      </w:r>
      <w:r w:rsidR="00DC62E6" w:rsidRPr="001B6393">
        <w:rPr>
          <w:rFonts w:cstheme="minorHAnsi"/>
        </w:rPr>
        <w:t xml:space="preserve"> and provided assistance at a help desk</w:t>
      </w:r>
      <w:r w:rsidRPr="001B6393">
        <w:rPr>
          <w:rFonts w:cstheme="minorHAnsi"/>
        </w:rPr>
        <w:t>.</w:t>
      </w:r>
    </w:p>
    <w:p w14:paraId="57E0E25A" w14:textId="77777777" w:rsidR="007F42F0" w:rsidRPr="001B6393" w:rsidRDefault="007F42F0" w:rsidP="007F42F0">
      <w:pPr>
        <w:spacing w:after="0" w:line="240" w:lineRule="auto"/>
        <w:rPr>
          <w:rFonts w:cstheme="minorHAnsi"/>
          <w:b/>
        </w:rPr>
      </w:pPr>
    </w:p>
    <w:p w14:paraId="007DE4E3" w14:textId="247CB73D" w:rsidR="00B24466" w:rsidRPr="008B593B" w:rsidRDefault="00262D36" w:rsidP="007F42F0">
      <w:pPr>
        <w:spacing w:after="0" w:line="240" w:lineRule="auto"/>
        <w:rPr>
          <w:rFonts w:cstheme="minorHAnsi"/>
          <w:u w:val="single"/>
        </w:rPr>
      </w:pPr>
      <w:r w:rsidRPr="008B593B">
        <w:rPr>
          <w:rFonts w:cstheme="minorHAnsi"/>
          <w:u w:val="single"/>
        </w:rPr>
        <w:t xml:space="preserve">SELECTED </w:t>
      </w:r>
      <w:r w:rsidR="007F42F0" w:rsidRPr="008B593B">
        <w:rPr>
          <w:rFonts w:cstheme="minorHAnsi"/>
          <w:u w:val="single"/>
        </w:rPr>
        <w:t>PUBLICATION</w:t>
      </w:r>
      <w:r w:rsidR="00291AA0" w:rsidRPr="008B593B">
        <w:rPr>
          <w:rFonts w:cstheme="minorHAnsi"/>
          <w:u w:val="single"/>
        </w:rPr>
        <w:t>S</w:t>
      </w:r>
    </w:p>
    <w:p w14:paraId="294DCE3E" w14:textId="3B85ABA8" w:rsidR="00B24466" w:rsidRPr="001B6393" w:rsidRDefault="006B6331" w:rsidP="006B6331">
      <w:pPr>
        <w:spacing w:after="0" w:line="240" w:lineRule="auto"/>
        <w:rPr>
          <w:rFonts w:cstheme="minorHAnsi"/>
          <w:b/>
        </w:rPr>
      </w:pPr>
      <w:r w:rsidRPr="001B6393">
        <w:rPr>
          <w:rFonts w:cstheme="minorHAnsi"/>
          <w:b/>
        </w:rPr>
        <w:t xml:space="preserve">Published Journal Article </w:t>
      </w:r>
      <w:r w:rsidR="000A492D" w:rsidRPr="008B593B">
        <w:rPr>
          <w:rFonts w:cstheme="minorHAnsi"/>
          <w:b/>
        </w:rPr>
        <w:t>(Peer Reviewed)</w:t>
      </w:r>
    </w:p>
    <w:p w14:paraId="7D60CFD9" w14:textId="71102EA5" w:rsidR="006B6331" w:rsidRPr="001B6393" w:rsidRDefault="004F775F" w:rsidP="006B6331">
      <w:pPr>
        <w:spacing w:after="0" w:line="240" w:lineRule="auto"/>
        <w:rPr>
          <w:rFonts w:cstheme="minorHAnsi"/>
        </w:rPr>
      </w:pPr>
      <w:r w:rsidRPr="008B593B">
        <w:rPr>
          <w:rFonts w:cstheme="minorHAnsi"/>
          <w:b/>
        </w:rPr>
        <w:t>Aggie</w:t>
      </w:r>
      <w:r w:rsidR="006B6331" w:rsidRPr="008B593B">
        <w:rPr>
          <w:rFonts w:cstheme="minorHAnsi"/>
          <w:b/>
        </w:rPr>
        <w:t>, N</w:t>
      </w:r>
      <w:r w:rsidR="006B6331" w:rsidRPr="001B6393">
        <w:rPr>
          <w:rFonts w:cstheme="minorHAnsi"/>
        </w:rPr>
        <w:t xml:space="preserve">., </w:t>
      </w:r>
      <w:proofErr w:type="spellStart"/>
      <w:r w:rsidR="006B6331" w:rsidRPr="001B6393">
        <w:rPr>
          <w:rFonts w:cstheme="minorHAnsi"/>
        </w:rPr>
        <w:t>Muray</w:t>
      </w:r>
      <w:proofErr w:type="spellEnd"/>
      <w:r w:rsidR="006B6331" w:rsidRPr="001B6393">
        <w:rPr>
          <w:rFonts w:cstheme="minorHAnsi"/>
        </w:rPr>
        <w:t xml:space="preserve">, S.C., </w:t>
      </w:r>
      <w:proofErr w:type="spellStart"/>
      <w:r>
        <w:rPr>
          <w:rFonts w:cstheme="minorHAnsi"/>
        </w:rPr>
        <w:t>K</w:t>
      </w:r>
      <w:r w:rsidR="006B6331" w:rsidRPr="001B6393">
        <w:rPr>
          <w:rFonts w:cstheme="minorHAnsi"/>
        </w:rPr>
        <w:t>eit</w:t>
      </w:r>
      <w:proofErr w:type="spellEnd"/>
      <w:r w:rsidR="006B6331" w:rsidRPr="001B6393">
        <w:rPr>
          <w:rFonts w:cstheme="minorHAnsi"/>
        </w:rPr>
        <w:t xml:space="preserve">, T., </w:t>
      </w:r>
      <w:proofErr w:type="spellStart"/>
      <w:r>
        <w:rPr>
          <w:rFonts w:cstheme="minorHAnsi"/>
        </w:rPr>
        <w:t>Danver</w:t>
      </w:r>
      <w:proofErr w:type="spellEnd"/>
      <w:r w:rsidR="006B6331" w:rsidRPr="001B6393">
        <w:rPr>
          <w:rFonts w:cstheme="minorHAnsi"/>
        </w:rPr>
        <w:t xml:space="preserve">, M., </w:t>
      </w:r>
      <w:proofErr w:type="spellStart"/>
      <w:r w:rsidR="006B6331" w:rsidRPr="001B6393">
        <w:rPr>
          <w:rFonts w:cstheme="minorHAnsi"/>
        </w:rPr>
        <w:t>Windham</w:t>
      </w:r>
      <w:r>
        <w:rPr>
          <w:rFonts w:cstheme="minorHAnsi"/>
        </w:rPr>
        <w:t>mer</w:t>
      </w:r>
      <w:proofErr w:type="spellEnd"/>
      <w:r w:rsidR="006B6331" w:rsidRPr="001B6393">
        <w:rPr>
          <w:rFonts w:cstheme="minorHAnsi"/>
        </w:rPr>
        <w:t xml:space="preserve">, G.L., </w:t>
      </w:r>
      <w:r>
        <w:rPr>
          <w:rFonts w:cstheme="minorHAnsi"/>
        </w:rPr>
        <w:t>Conners</w:t>
      </w:r>
      <w:r w:rsidR="006B6331" w:rsidRPr="001B6393">
        <w:rPr>
          <w:rFonts w:cstheme="minorHAnsi"/>
        </w:rPr>
        <w:t>, W.P.</w:t>
      </w:r>
      <w:proofErr w:type="gramStart"/>
      <w:r w:rsidR="006B6331" w:rsidRPr="001B6393">
        <w:rPr>
          <w:rFonts w:cstheme="minorHAnsi"/>
        </w:rPr>
        <w:t>, ,</w:t>
      </w:r>
      <w:proofErr w:type="gramEnd"/>
      <w:r w:rsidR="006B6331" w:rsidRPr="001B6393">
        <w:rPr>
          <w:rFonts w:cstheme="minorHAnsi"/>
        </w:rPr>
        <w:t xml:space="preserve"> J. Jan/Feb 20</w:t>
      </w:r>
      <w:r w:rsidR="00354452">
        <w:rPr>
          <w:rFonts w:cstheme="minorHAnsi"/>
        </w:rPr>
        <w:t>XX</w:t>
      </w:r>
      <w:r w:rsidR="006B6331" w:rsidRPr="001B6393">
        <w:rPr>
          <w:rFonts w:cstheme="minorHAnsi"/>
        </w:rPr>
        <w:t xml:space="preserve">. </w:t>
      </w:r>
      <w:r>
        <w:rPr>
          <w:rFonts w:cstheme="minorHAnsi"/>
          <w:i/>
          <w:iCs/>
        </w:rPr>
        <w:t>Title of the paper on Maze and resistances</w:t>
      </w:r>
      <w:r w:rsidR="006B6331" w:rsidRPr="00CE68EC">
        <w:rPr>
          <w:rFonts w:cstheme="minorHAnsi"/>
          <w:i/>
          <w:iCs/>
        </w:rPr>
        <w:t>.</w:t>
      </w:r>
      <w:r w:rsidR="006B6331" w:rsidRPr="001B6393">
        <w:rPr>
          <w:rFonts w:cstheme="minorHAnsi"/>
        </w:rPr>
        <w:t xml:space="preserve"> Crop Sci. 57:</w:t>
      </w:r>
      <w:r>
        <w:rPr>
          <w:rFonts w:cstheme="minorHAnsi"/>
        </w:rPr>
        <w:t>865</w:t>
      </w:r>
      <w:r w:rsidR="006B6331" w:rsidRPr="001B6393">
        <w:rPr>
          <w:rFonts w:cstheme="minorHAnsi"/>
        </w:rPr>
        <w:t xml:space="preserve">-215. </w:t>
      </w:r>
      <w:proofErr w:type="spellStart"/>
      <w:r w:rsidR="006B6331" w:rsidRPr="001B6393">
        <w:rPr>
          <w:rFonts w:cstheme="minorHAnsi"/>
        </w:rPr>
        <w:t>doi</w:t>
      </w:r>
      <w:proofErr w:type="spellEnd"/>
      <w:r w:rsidR="006B6331" w:rsidRPr="001B6393">
        <w:rPr>
          <w:rFonts w:cstheme="minorHAnsi"/>
        </w:rPr>
        <w:t xml:space="preserve"> 10.</w:t>
      </w:r>
      <w:r>
        <w:rPr>
          <w:rFonts w:cstheme="minorHAnsi"/>
        </w:rPr>
        <w:t>2356</w:t>
      </w:r>
      <w:r w:rsidR="006B6331" w:rsidRPr="001B6393">
        <w:rPr>
          <w:rFonts w:cstheme="minorHAnsi"/>
        </w:rPr>
        <w:t>/cropsci2016.06.</w:t>
      </w:r>
      <w:r>
        <w:rPr>
          <w:rFonts w:cstheme="minorHAnsi"/>
        </w:rPr>
        <w:t>0753</w:t>
      </w:r>
    </w:p>
    <w:p w14:paraId="0612BBC9" w14:textId="5C376B72" w:rsidR="006B6331" w:rsidRPr="00F44E53" w:rsidRDefault="006B6331" w:rsidP="006B6331">
      <w:pPr>
        <w:spacing w:after="0" w:line="240" w:lineRule="auto"/>
        <w:rPr>
          <w:rFonts w:cstheme="minorHAnsi"/>
          <w:sz w:val="12"/>
          <w:szCs w:val="12"/>
        </w:rPr>
      </w:pPr>
    </w:p>
    <w:p w14:paraId="0E260E74" w14:textId="0E9B3EC0" w:rsidR="006D42F0" w:rsidRPr="00913F94" w:rsidRDefault="006D42F0" w:rsidP="006D42F0">
      <w:pPr>
        <w:spacing w:after="0" w:line="240" w:lineRule="auto"/>
        <w:rPr>
          <w:rFonts w:cstheme="minorHAnsi"/>
          <w:b/>
          <w:bCs/>
        </w:rPr>
      </w:pPr>
      <w:r w:rsidRPr="00913F94">
        <w:rPr>
          <w:rFonts w:cstheme="minorHAnsi"/>
          <w:b/>
          <w:bCs/>
        </w:rPr>
        <w:t xml:space="preserve">Manuscript Published on </w:t>
      </w:r>
      <w:proofErr w:type="spellStart"/>
      <w:r w:rsidR="00382A2D">
        <w:rPr>
          <w:rFonts w:cstheme="minorHAnsi"/>
          <w:b/>
          <w:bCs/>
        </w:rPr>
        <w:t>b</w:t>
      </w:r>
      <w:r w:rsidRPr="00913F94">
        <w:rPr>
          <w:rFonts w:cstheme="minorHAnsi"/>
          <w:b/>
          <w:bCs/>
        </w:rPr>
        <w:t>ioRxiv</w:t>
      </w:r>
      <w:proofErr w:type="spellEnd"/>
      <w:r w:rsidRPr="00913F94">
        <w:rPr>
          <w:rFonts w:cstheme="minorHAnsi"/>
          <w:b/>
          <w:bCs/>
        </w:rPr>
        <w:t xml:space="preserve"> and submitted to Science Direct May 20</w:t>
      </w:r>
      <w:r w:rsidR="005F4D64">
        <w:rPr>
          <w:rFonts w:cstheme="minorHAnsi"/>
          <w:b/>
          <w:bCs/>
        </w:rPr>
        <w:t>XX</w:t>
      </w:r>
    </w:p>
    <w:p w14:paraId="65053581" w14:textId="1BFBA288" w:rsidR="006D42F0" w:rsidRPr="001B6393" w:rsidRDefault="004F775F" w:rsidP="006D42F0">
      <w:pPr>
        <w:spacing w:after="0" w:line="240" w:lineRule="auto"/>
        <w:rPr>
          <w:rFonts w:cstheme="minorHAnsi"/>
        </w:rPr>
      </w:pPr>
      <w:r w:rsidRPr="008B593B">
        <w:rPr>
          <w:rFonts w:cstheme="minorHAnsi"/>
          <w:b/>
        </w:rPr>
        <w:t>Aggie</w:t>
      </w:r>
      <w:r w:rsidR="006D42F0" w:rsidRPr="008B593B">
        <w:rPr>
          <w:rFonts w:cstheme="minorHAnsi"/>
          <w:b/>
        </w:rPr>
        <w:t>, N</w:t>
      </w:r>
      <w:r w:rsidR="006D42F0" w:rsidRPr="001B6393">
        <w:rPr>
          <w:rFonts w:cstheme="minorHAnsi"/>
        </w:rPr>
        <w:t xml:space="preserve">., </w:t>
      </w:r>
      <w:proofErr w:type="spellStart"/>
      <w:r w:rsidR="006D42F0" w:rsidRPr="001B6393">
        <w:rPr>
          <w:rFonts w:cstheme="minorHAnsi"/>
        </w:rPr>
        <w:t>Muray</w:t>
      </w:r>
      <w:proofErr w:type="spellEnd"/>
      <w:r w:rsidR="006D42F0" w:rsidRPr="001B6393">
        <w:rPr>
          <w:rFonts w:cstheme="minorHAnsi"/>
        </w:rPr>
        <w:t xml:space="preserve">, S.C., Zhan, H-B, Zhan, M., </w:t>
      </w:r>
      <w:r>
        <w:rPr>
          <w:rFonts w:cstheme="minorHAnsi"/>
        </w:rPr>
        <w:t>Robinson</w:t>
      </w:r>
      <w:r w:rsidR="006D42F0" w:rsidRPr="001B6393">
        <w:rPr>
          <w:rFonts w:cstheme="minorHAnsi"/>
        </w:rPr>
        <w:t xml:space="preserve">, C.M., and </w:t>
      </w:r>
      <w:proofErr w:type="spellStart"/>
      <w:r>
        <w:rPr>
          <w:rFonts w:cstheme="minorHAnsi"/>
        </w:rPr>
        <w:t>K</w:t>
      </w:r>
      <w:r w:rsidR="006D42F0" w:rsidRPr="001B6393">
        <w:rPr>
          <w:rFonts w:cstheme="minorHAnsi"/>
        </w:rPr>
        <w:t>eit</w:t>
      </w:r>
      <w:proofErr w:type="spellEnd"/>
      <w:r w:rsidR="006D42F0" w:rsidRPr="001B6393">
        <w:rPr>
          <w:rFonts w:cstheme="minorHAnsi"/>
        </w:rPr>
        <w:t xml:space="preserve">, T.S. </w:t>
      </w:r>
      <w:r>
        <w:rPr>
          <w:rFonts w:cstheme="minorHAnsi"/>
          <w:i/>
        </w:rPr>
        <w:t>Title of the Paper submitted to Science Direct</w:t>
      </w:r>
    </w:p>
    <w:p w14:paraId="5521D646" w14:textId="77777777" w:rsidR="006D42F0" w:rsidRPr="00F44E53" w:rsidRDefault="006D42F0" w:rsidP="006B6331">
      <w:pPr>
        <w:spacing w:after="0" w:line="240" w:lineRule="auto"/>
        <w:rPr>
          <w:rFonts w:cstheme="minorHAnsi"/>
          <w:sz w:val="12"/>
          <w:szCs w:val="12"/>
        </w:rPr>
      </w:pPr>
    </w:p>
    <w:p w14:paraId="740D517A" w14:textId="7D7C0C7C" w:rsidR="002C183E" w:rsidRDefault="002C183E" w:rsidP="006D42F0">
      <w:pPr>
        <w:spacing w:after="0"/>
        <w:rPr>
          <w:rFonts w:cstheme="minorHAnsi"/>
          <w:b/>
          <w:bCs/>
        </w:rPr>
      </w:pPr>
      <w:r>
        <w:rPr>
          <w:rFonts w:cstheme="minorHAnsi"/>
          <w:u w:val="single"/>
        </w:rPr>
        <w:t xml:space="preserve">SELECTED </w:t>
      </w:r>
      <w:r w:rsidRPr="008B593B">
        <w:rPr>
          <w:rFonts w:cstheme="minorHAnsi"/>
          <w:u w:val="single"/>
        </w:rPr>
        <w:t>PRESENTATIONS</w:t>
      </w:r>
    </w:p>
    <w:p w14:paraId="4D57B5F1" w14:textId="5F8E6032" w:rsidR="006D42F0" w:rsidRDefault="006D42F0" w:rsidP="006D42F0">
      <w:pPr>
        <w:spacing w:after="0"/>
        <w:rPr>
          <w:rFonts w:cstheme="minorHAnsi"/>
          <w:b/>
          <w:bCs/>
        </w:rPr>
      </w:pPr>
      <w:r w:rsidRPr="00B24466">
        <w:rPr>
          <w:rFonts w:cstheme="minorHAnsi"/>
          <w:b/>
          <w:bCs/>
        </w:rPr>
        <w:t>Oral Presentation</w:t>
      </w:r>
      <w:r>
        <w:rPr>
          <w:rFonts w:cstheme="minorHAnsi"/>
          <w:b/>
          <w:bCs/>
        </w:rPr>
        <w:t>s</w:t>
      </w:r>
    </w:p>
    <w:p w14:paraId="3CC79C78" w14:textId="65BF8FEB" w:rsidR="006D42F0" w:rsidRDefault="004F775F" w:rsidP="006D42F0">
      <w:pPr>
        <w:spacing w:after="0"/>
        <w:rPr>
          <w:rFonts w:cstheme="minorHAnsi"/>
        </w:rPr>
      </w:pPr>
      <w:bookmarkStart w:id="1" w:name="_Hlk45266996"/>
      <w:r w:rsidRPr="004F775F">
        <w:rPr>
          <w:rFonts w:cstheme="minorHAnsi"/>
          <w:i/>
          <w:iCs/>
        </w:rPr>
        <w:t>Title of the oral poster presentation</w:t>
      </w:r>
      <w:r w:rsidR="006D42F0" w:rsidRPr="00CE68EC">
        <w:rPr>
          <w:rFonts w:cstheme="minorHAnsi"/>
          <w:b/>
          <w:bCs/>
          <w:i/>
          <w:iCs/>
        </w:rPr>
        <w:t>,</w:t>
      </w:r>
      <w:r w:rsidR="006D42F0" w:rsidRPr="001E5620">
        <w:rPr>
          <w:rFonts w:cstheme="minorHAnsi"/>
          <w:b/>
          <w:bCs/>
        </w:rPr>
        <w:t xml:space="preserve"> </w:t>
      </w:r>
      <w:bookmarkEnd w:id="1"/>
      <w:r w:rsidR="006D42F0" w:rsidRPr="001E5620">
        <w:rPr>
          <w:rFonts w:cstheme="minorHAnsi"/>
        </w:rPr>
        <w:t>at the Gene Editing Symposium in College Station, TX in Oct</w:t>
      </w:r>
      <w:r w:rsidR="002C183E">
        <w:rPr>
          <w:rFonts w:cstheme="minorHAnsi"/>
        </w:rPr>
        <w:t>ober</w:t>
      </w:r>
      <w:r w:rsidR="006D42F0" w:rsidRPr="001E5620">
        <w:rPr>
          <w:rFonts w:cstheme="minorHAnsi"/>
        </w:rPr>
        <w:t xml:space="preserve"> 20</w:t>
      </w:r>
      <w:r w:rsidR="00354452">
        <w:rPr>
          <w:rFonts w:cstheme="minorHAnsi"/>
        </w:rPr>
        <w:t>XX</w:t>
      </w:r>
      <w:r w:rsidR="006D42F0" w:rsidRPr="001E5620">
        <w:rPr>
          <w:rFonts w:cstheme="minorHAnsi"/>
        </w:rPr>
        <w:t>.</w:t>
      </w:r>
    </w:p>
    <w:p w14:paraId="472D1911" w14:textId="6674A60E" w:rsidR="006D42F0" w:rsidRPr="00F44E53" w:rsidRDefault="006D42F0" w:rsidP="00CE68EC">
      <w:pPr>
        <w:spacing w:after="0" w:line="240" w:lineRule="auto"/>
        <w:rPr>
          <w:rFonts w:cstheme="minorHAnsi"/>
          <w:sz w:val="12"/>
          <w:szCs w:val="12"/>
        </w:rPr>
      </w:pPr>
    </w:p>
    <w:p w14:paraId="1349A347" w14:textId="1F96FF98" w:rsidR="00372146" w:rsidRPr="001B6393" w:rsidRDefault="004F775F" w:rsidP="00372146">
      <w:pPr>
        <w:spacing w:after="0" w:line="240" w:lineRule="auto"/>
        <w:rPr>
          <w:rFonts w:cstheme="minorHAnsi"/>
        </w:rPr>
      </w:pPr>
      <w:r w:rsidRPr="004F775F">
        <w:rPr>
          <w:rFonts w:cstheme="minorHAnsi"/>
          <w:i/>
          <w:iCs/>
        </w:rPr>
        <w:t>Title of the oral poster presentation</w:t>
      </w:r>
      <w:r w:rsidRPr="00CE68EC">
        <w:rPr>
          <w:rFonts w:cstheme="minorHAnsi"/>
          <w:b/>
          <w:bCs/>
          <w:i/>
          <w:iCs/>
        </w:rPr>
        <w:t>,</w:t>
      </w:r>
      <w:r w:rsidRPr="001E5620">
        <w:rPr>
          <w:rFonts w:cstheme="minorHAnsi"/>
          <w:b/>
          <w:bCs/>
        </w:rPr>
        <w:t xml:space="preserve"> </w:t>
      </w:r>
      <w:r w:rsidR="00372146">
        <w:rPr>
          <w:rFonts w:cstheme="minorHAnsi"/>
        </w:rPr>
        <w:t xml:space="preserve">presented near the end of my co-op at Monsanto covered </w:t>
      </w:r>
      <w:r w:rsidR="00372146" w:rsidRPr="001B6393">
        <w:rPr>
          <w:rFonts w:cstheme="minorHAnsi"/>
        </w:rPr>
        <w:t>the importance of genetic diversity, MAS and genomic selection, high-throughput phenotyping and imaging technology</w:t>
      </w:r>
      <w:r w:rsidR="00372146">
        <w:rPr>
          <w:rFonts w:cstheme="minorHAnsi"/>
        </w:rPr>
        <w:t>,</w:t>
      </w:r>
      <w:r w:rsidR="00372146" w:rsidRPr="001B6393">
        <w:rPr>
          <w:rFonts w:cstheme="minorHAnsi"/>
        </w:rPr>
        <w:t xml:space="preserve"> and decision-making in selection and advancement</w:t>
      </w:r>
    </w:p>
    <w:p w14:paraId="24134BA4" w14:textId="77777777" w:rsidR="00372146" w:rsidRPr="00F44E53" w:rsidRDefault="00372146" w:rsidP="00CE68EC">
      <w:pPr>
        <w:spacing w:after="0" w:line="240" w:lineRule="auto"/>
        <w:rPr>
          <w:rFonts w:cstheme="minorHAnsi"/>
          <w:sz w:val="16"/>
          <w:szCs w:val="16"/>
        </w:rPr>
      </w:pPr>
    </w:p>
    <w:p w14:paraId="28278475" w14:textId="77777777" w:rsidR="006D42F0" w:rsidRDefault="006D42F0" w:rsidP="006D42F0">
      <w:pPr>
        <w:spacing w:after="0"/>
        <w:rPr>
          <w:rFonts w:cstheme="minorHAnsi"/>
          <w:b/>
          <w:bCs/>
        </w:rPr>
      </w:pPr>
      <w:r w:rsidRPr="00B24466">
        <w:rPr>
          <w:rFonts w:cstheme="minorHAnsi"/>
          <w:b/>
          <w:bCs/>
        </w:rPr>
        <w:t>Poster Presentation</w:t>
      </w:r>
    </w:p>
    <w:p w14:paraId="0F1149D5" w14:textId="7ED828EE" w:rsidR="006D42F0" w:rsidRDefault="006D42F0" w:rsidP="006D42F0">
      <w:pPr>
        <w:spacing w:after="0"/>
        <w:rPr>
          <w:rFonts w:cstheme="minorHAnsi"/>
          <w:color w:val="222222"/>
          <w:shd w:val="clear" w:color="auto" w:fill="FFFFFF"/>
        </w:rPr>
      </w:pPr>
      <w:r w:rsidRPr="00CE68EC">
        <w:rPr>
          <w:rFonts w:cstheme="minorHAnsi"/>
          <w:b/>
          <w:bCs/>
          <w:i/>
          <w:iCs/>
        </w:rPr>
        <w:t xml:space="preserve"> </w:t>
      </w:r>
      <w:r w:rsidR="004F775F" w:rsidRPr="004F775F">
        <w:rPr>
          <w:rFonts w:cstheme="minorHAnsi"/>
          <w:i/>
          <w:iCs/>
        </w:rPr>
        <w:t>Title poster presentation</w:t>
      </w:r>
      <w:r w:rsidR="004F775F" w:rsidRPr="00CE68EC">
        <w:rPr>
          <w:rFonts w:cstheme="minorHAnsi"/>
          <w:b/>
          <w:bCs/>
          <w:i/>
          <w:iCs/>
        </w:rPr>
        <w:t>,</w:t>
      </w:r>
      <w:r w:rsidR="004F775F" w:rsidRPr="001E5620">
        <w:rPr>
          <w:rFonts w:cstheme="minorHAnsi"/>
          <w:b/>
          <w:bCs/>
        </w:rPr>
        <w:t xml:space="preserve"> </w:t>
      </w:r>
      <w:r w:rsidRPr="001E5620">
        <w:rPr>
          <w:rFonts w:cstheme="minorHAnsi"/>
        </w:rPr>
        <w:t xml:space="preserve">at the </w:t>
      </w:r>
      <w:r w:rsidRPr="001E5620">
        <w:rPr>
          <w:rFonts w:cstheme="minorHAnsi"/>
          <w:color w:val="222222"/>
          <w:shd w:val="clear" w:color="auto" w:fill="FFFFFF"/>
        </w:rPr>
        <w:t>Third Annual Texas A&amp;M University (High Performance) Computing Research Symposium in May 20</w:t>
      </w:r>
      <w:r w:rsidR="005F4D64">
        <w:rPr>
          <w:rFonts w:cstheme="minorHAnsi"/>
          <w:color w:val="222222"/>
          <w:shd w:val="clear" w:color="auto" w:fill="FFFFFF"/>
        </w:rPr>
        <w:t>XX</w:t>
      </w:r>
    </w:p>
    <w:p w14:paraId="6EC2F398" w14:textId="48080308" w:rsidR="009928EA" w:rsidRPr="00F44E53" w:rsidRDefault="009928EA" w:rsidP="00C667EF">
      <w:pPr>
        <w:spacing w:after="0" w:line="240" w:lineRule="auto"/>
        <w:rPr>
          <w:rFonts w:cstheme="minorHAnsi"/>
          <w:sz w:val="16"/>
          <w:szCs w:val="16"/>
        </w:rPr>
      </w:pPr>
    </w:p>
    <w:p w14:paraId="31DD3381" w14:textId="5B66DD7A" w:rsidR="004A49D9" w:rsidRPr="005A0A1F" w:rsidRDefault="003B573B" w:rsidP="008800A1">
      <w:pPr>
        <w:spacing w:after="0" w:line="240" w:lineRule="auto"/>
        <w:rPr>
          <w:rFonts w:cstheme="minorHAnsi"/>
          <w:u w:val="single"/>
        </w:rPr>
      </w:pPr>
      <w:r w:rsidRPr="005A0A1F">
        <w:rPr>
          <w:rFonts w:cstheme="minorHAnsi"/>
          <w:u w:val="single"/>
        </w:rPr>
        <w:t>VOLUNTEER SERVICE</w:t>
      </w:r>
      <w:r w:rsidR="00C76B0D" w:rsidRPr="005A0A1F">
        <w:rPr>
          <w:rFonts w:cstheme="minorHAnsi"/>
          <w:u w:val="single"/>
        </w:rPr>
        <w:t>/LEADERSHIP EXPERIENCE</w:t>
      </w:r>
    </w:p>
    <w:p w14:paraId="0E0DB33C" w14:textId="6805DE7D" w:rsidR="004A49D9" w:rsidRDefault="00F44E53" w:rsidP="00F44E53">
      <w:pPr>
        <w:spacing w:after="0" w:line="240" w:lineRule="auto"/>
        <w:rPr>
          <w:rFonts w:cstheme="minorHAnsi"/>
        </w:rPr>
      </w:pPr>
      <w:r w:rsidRPr="00F44E53">
        <w:rPr>
          <w:rFonts w:cstheme="minorHAnsi"/>
          <w:b/>
        </w:rPr>
        <w:t>Crop Science Graduate Organization</w:t>
      </w:r>
      <w:r w:rsidRPr="00F44E53">
        <w:rPr>
          <w:rFonts w:cstheme="minorHAnsi"/>
        </w:rPr>
        <w:t>,</w:t>
      </w:r>
      <w:r>
        <w:rPr>
          <w:rFonts w:cstheme="minorHAnsi"/>
        </w:rPr>
        <w:t xml:space="preserve"> </w:t>
      </w:r>
      <w:r w:rsidRPr="00F44E53">
        <w:rPr>
          <w:rFonts w:cstheme="minorHAnsi"/>
        </w:rPr>
        <w:t>Texas A&amp;M University</w:t>
      </w:r>
      <w:r w:rsidRPr="00F44E53">
        <w:rPr>
          <w:rFonts w:cstheme="minorHAnsi"/>
          <w:b/>
        </w:rPr>
        <w:br/>
      </w:r>
      <w:r w:rsidR="004A49D9" w:rsidRPr="00F44E53">
        <w:rPr>
          <w:rFonts w:cstheme="minorHAnsi"/>
          <w:i/>
        </w:rPr>
        <w:t xml:space="preserve">Officer </w:t>
      </w:r>
      <w:r w:rsidRPr="00F44E53">
        <w:rPr>
          <w:rFonts w:cstheme="minorHAnsi"/>
          <w:i/>
        </w:rPr>
        <w:tab/>
      </w:r>
      <w:r w:rsidRPr="00F44E53">
        <w:rPr>
          <w:rFonts w:cstheme="minorHAnsi"/>
        </w:rPr>
        <w:tab/>
      </w:r>
      <w:r w:rsidRPr="00F44E53">
        <w:rPr>
          <w:rFonts w:cstheme="minorHAnsi"/>
        </w:rPr>
        <w:tab/>
      </w:r>
      <w:r w:rsidRPr="00F44E53">
        <w:rPr>
          <w:rFonts w:cstheme="minorHAnsi"/>
        </w:rPr>
        <w:tab/>
      </w:r>
      <w:r w:rsidRPr="00F44E53">
        <w:rPr>
          <w:rFonts w:cstheme="minorHAnsi"/>
        </w:rPr>
        <w:tab/>
      </w:r>
      <w:r w:rsidRPr="00F44E53">
        <w:rPr>
          <w:rFonts w:cstheme="minorHAnsi"/>
        </w:rPr>
        <w:tab/>
      </w:r>
      <w:r w:rsidRPr="00F44E53">
        <w:rPr>
          <w:rFonts w:cstheme="minorHAnsi"/>
        </w:rPr>
        <w:tab/>
      </w:r>
      <w:r w:rsidRPr="00F44E53">
        <w:rPr>
          <w:rFonts w:cstheme="minorHAnsi"/>
        </w:rPr>
        <w:tab/>
      </w:r>
      <w:r w:rsidRPr="00F44E53">
        <w:rPr>
          <w:rFonts w:cstheme="minorHAnsi"/>
        </w:rPr>
        <w:tab/>
      </w:r>
      <w:r w:rsidRPr="00F44E53">
        <w:rPr>
          <w:rFonts w:cstheme="minorHAnsi"/>
        </w:rPr>
        <w:tab/>
      </w:r>
      <w:r w:rsidRPr="00F44E53">
        <w:rPr>
          <w:rFonts w:cstheme="minorHAnsi"/>
        </w:rPr>
        <w:tab/>
      </w:r>
      <w:r w:rsidR="005F4D64">
        <w:rPr>
          <w:rFonts w:cstheme="minorHAnsi"/>
        </w:rPr>
        <w:t xml:space="preserve">  </w:t>
      </w:r>
      <w:r w:rsidR="00F21624">
        <w:rPr>
          <w:rFonts w:cstheme="minorHAnsi"/>
        </w:rPr>
        <w:t xml:space="preserve">  October </w:t>
      </w:r>
      <w:r>
        <w:rPr>
          <w:rFonts w:cstheme="minorHAnsi"/>
        </w:rPr>
        <w:t>20</w:t>
      </w:r>
      <w:r w:rsidR="00354452">
        <w:rPr>
          <w:rFonts w:cstheme="minorHAnsi"/>
        </w:rPr>
        <w:t>XX</w:t>
      </w:r>
      <w:r w:rsidR="00F21624">
        <w:rPr>
          <w:rFonts w:cstheme="minorHAnsi"/>
        </w:rPr>
        <w:t xml:space="preserve"> – May </w:t>
      </w:r>
      <w:r>
        <w:rPr>
          <w:rFonts w:cstheme="minorHAnsi"/>
        </w:rPr>
        <w:t>20</w:t>
      </w:r>
      <w:r w:rsidR="00354452">
        <w:rPr>
          <w:rFonts w:cstheme="minorHAnsi"/>
        </w:rPr>
        <w:t>XX</w:t>
      </w:r>
      <w:r>
        <w:rPr>
          <w:rFonts w:cstheme="minorHAnsi"/>
        </w:rPr>
        <w:br/>
      </w:r>
      <w:r w:rsidR="00C76B0D" w:rsidRPr="00F44E53">
        <w:rPr>
          <w:rFonts w:cstheme="minorHAnsi"/>
        </w:rPr>
        <w:t xml:space="preserve">Conducted meetings, invited special </w:t>
      </w:r>
      <w:proofErr w:type="gramStart"/>
      <w:r w:rsidR="00C76B0D" w:rsidRPr="00F44E53">
        <w:rPr>
          <w:rFonts w:cstheme="minorHAnsi"/>
        </w:rPr>
        <w:t>speakers</w:t>
      </w:r>
      <w:proofErr w:type="gramEnd"/>
      <w:r w:rsidR="00C76B0D" w:rsidRPr="00F44E53">
        <w:rPr>
          <w:rFonts w:cstheme="minorHAnsi"/>
        </w:rPr>
        <w:t xml:space="preserve"> and promoted events that grew membership across crop science disciplines</w:t>
      </w:r>
    </w:p>
    <w:p w14:paraId="44355C5E" w14:textId="77777777" w:rsidR="00354452" w:rsidRPr="00F44E53" w:rsidRDefault="00354452" w:rsidP="00F44E53">
      <w:pPr>
        <w:spacing w:after="0" w:line="240" w:lineRule="auto"/>
        <w:rPr>
          <w:rFonts w:cstheme="minorHAnsi"/>
          <w:sz w:val="16"/>
          <w:szCs w:val="16"/>
        </w:rPr>
      </w:pPr>
    </w:p>
    <w:p w14:paraId="3EA1B055" w14:textId="0AB125CD" w:rsidR="004A49D9" w:rsidRPr="00F44E53" w:rsidRDefault="00C76B0D" w:rsidP="00F21624">
      <w:pPr>
        <w:tabs>
          <w:tab w:val="right" w:pos="10440"/>
        </w:tabs>
        <w:spacing w:after="0" w:line="240" w:lineRule="auto"/>
        <w:rPr>
          <w:rFonts w:cstheme="minorHAnsi"/>
          <w:b/>
        </w:rPr>
      </w:pPr>
      <w:r w:rsidRPr="00F44E53">
        <w:rPr>
          <w:rFonts w:cstheme="minorHAnsi"/>
          <w:b/>
        </w:rPr>
        <w:t>Genetics Graduate Student Association</w:t>
      </w:r>
      <w:r w:rsidR="00F44E53">
        <w:rPr>
          <w:rFonts w:cstheme="minorHAnsi"/>
        </w:rPr>
        <w:t xml:space="preserve">, </w:t>
      </w:r>
      <w:r w:rsidR="00F44E53" w:rsidRPr="00F44E53">
        <w:rPr>
          <w:rFonts w:cstheme="minorHAnsi"/>
        </w:rPr>
        <w:t>Texas A&amp;M University</w:t>
      </w:r>
      <w:r w:rsidR="00F44E53">
        <w:rPr>
          <w:rFonts w:cstheme="minorHAnsi"/>
        </w:rPr>
        <w:tab/>
      </w:r>
      <w:r w:rsidR="00F21624">
        <w:rPr>
          <w:rFonts w:cstheme="minorHAnsi"/>
        </w:rPr>
        <w:t xml:space="preserve">August </w:t>
      </w:r>
      <w:r w:rsidR="00F44E53" w:rsidRPr="00F44E53">
        <w:rPr>
          <w:rFonts w:cstheme="minorHAnsi"/>
        </w:rPr>
        <w:t>20</w:t>
      </w:r>
      <w:r w:rsidR="00354452">
        <w:rPr>
          <w:rFonts w:cstheme="minorHAnsi"/>
        </w:rPr>
        <w:t>XX</w:t>
      </w:r>
      <w:r w:rsidR="00F21624">
        <w:rPr>
          <w:rFonts w:cstheme="minorHAnsi"/>
        </w:rPr>
        <w:t xml:space="preserve">– June </w:t>
      </w:r>
      <w:r w:rsidR="00F44E53" w:rsidRPr="00F44E53">
        <w:rPr>
          <w:rFonts w:cstheme="minorHAnsi"/>
        </w:rPr>
        <w:t>20</w:t>
      </w:r>
      <w:r w:rsidR="00354452">
        <w:rPr>
          <w:rFonts w:cstheme="minorHAnsi"/>
        </w:rPr>
        <w:t>XX</w:t>
      </w:r>
      <w:r w:rsidR="00F44E53">
        <w:rPr>
          <w:rFonts w:cstheme="minorHAnsi"/>
        </w:rPr>
        <w:br/>
        <w:t>Membership C</w:t>
      </w:r>
      <w:r w:rsidRPr="00F44E53">
        <w:rPr>
          <w:rFonts w:cstheme="minorHAnsi"/>
        </w:rPr>
        <w:t xml:space="preserve">ommittee </w:t>
      </w:r>
      <w:r w:rsidR="003D3570">
        <w:rPr>
          <w:rFonts w:cstheme="minorHAnsi"/>
        </w:rPr>
        <w:t xml:space="preserve">member </w:t>
      </w:r>
      <w:r w:rsidRPr="00F44E53">
        <w:rPr>
          <w:rFonts w:cstheme="minorHAnsi"/>
        </w:rPr>
        <w:t>that encouraged attendance of weekly seminars</w:t>
      </w:r>
      <w:r w:rsidR="004A49D9" w:rsidRPr="00F44E53">
        <w:rPr>
          <w:rFonts w:cstheme="minorHAnsi"/>
        </w:rPr>
        <w:t xml:space="preserve"> </w:t>
      </w:r>
      <w:r w:rsidR="00F44E53">
        <w:rPr>
          <w:rFonts w:cstheme="minorHAnsi"/>
        </w:rPr>
        <w:br/>
      </w:r>
      <w:r w:rsidR="00F44E53" w:rsidRPr="00F44E53">
        <w:rPr>
          <w:rFonts w:cstheme="minorHAnsi"/>
          <w:b/>
          <w:sz w:val="12"/>
          <w:szCs w:val="12"/>
        </w:rPr>
        <w:br/>
      </w:r>
      <w:r w:rsidR="005F4D64">
        <w:rPr>
          <w:rFonts w:cstheme="minorHAnsi"/>
          <w:b/>
        </w:rPr>
        <w:t>City of College Station</w:t>
      </w:r>
      <w:r w:rsidR="00F44E53">
        <w:rPr>
          <w:rFonts w:cstheme="minorHAnsi"/>
          <w:b/>
        </w:rPr>
        <w:t xml:space="preserve">, </w:t>
      </w:r>
      <w:r w:rsidR="005F4D64">
        <w:rPr>
          <w:rFonts w:cstheme="minorHAnsi"/>
        </w:rPr>
        <w:t>College Station T</w:t>
      </w:r>
      <w:r w:rsidR="00354452">
        <w:rPr>
          <w:rFonts w:cstheme="minorHAnsi"/>
        </w:rPr>
        <w:t>X</w:t>
      </w:r>
      <w:r w:rsidR="00F44E53">
        <w:rPr>
          <w:rFonts w:cstheme="minorHAnsi"/>
        </w:rPr>
        <w:tab/>
      </w:r>
      <w:r w:rsidR="00F21624">
        <w:rPr>
          <w:rFonts w:cstheme="minorHAnsi"/>
        </w:rPr>
        <w:t xml:space="preserve">May </w:t>
      </w:r>
      <w:r w:rsidR="00F44E53" w:rsidRPr="00F44E53">
        <w:rPr>
          <w:rFonts w:cstheme="minorHAnsi"/>
        </w:rPr>
        <w:t>20</w:t>
      </w:r>
      <w:r w:rsidR="00354452">
        <w:rPr>
          <w:rFonts w:cstheme="minorHAnsi"/>
        </w:rPr>
        <w:t>XX</w:t>
      </w:r>
      <w:r w:rsidR="00F21624">
        <w:rPr>
          <w:rFonts w:cstheme="minorHAnsi"/>
        </w:rPr>
        <w:t xml:space="preserve"> – September </w:t>
      </w:r>
      <w:r w:rsidR="00F44E53" w:rsidRPr="00F44E53">
        <w:rPr>
          <w:rFonts w:cstheme="minorHAnsi"/>
        </w:rPr>
        <w:t>20</w:t>
      </w:r>
      <w:r w:rsidR="00354452">
        <w:rPr>
          <w:rFonts w:cstheme="minorHAnsi"/>
        </w:rPr>
        <w:t>XX</w:t>
      </w:r>
    </w:p>
    <w:p w14:paraId="4ED6DE9B" w14:textId="332F89F5" w:rsidR="00F44E53" w:rsidRDefault="00C76B0D" w:rsidP="00F44E53">
      <w:pPr>
        <w:spacing w:after="0" w:line="240" w:lineRule="auto"/>
        <w:rPr>
          <w:rFonts w:cstheme="minorHAnsi"/>
        </w:rPr>
      </w:pPr>
      <w:r w:rsidRPr="00F44E53">
        <w:rPr>
          <w:rFonts w:cstheme="minorHAnsi"/>
          <w:i/>
        </w:rPr>
        <w:t>Teacher</w:t>
      </w:r>
      <w:r w:rsidR="00854A34" w:rsidRPr="00F44E53">
        <w:rPr>
          <w:rFonts w:cstheme="minorHAnsi"/>
          <w:i/>
        </w:rPr>
        <w:t xml:space="preserve"> and </w:t>
      </w:r>
      <w:r w:rsidR="003D3570">
        <w:rPr>
          <w:rFonts w:cstheme="minorHAnsi"/>
          <w:i/>
        </w:rPr>
        <w:t>A</w:t>
      </w:r>
      <w:r w:rsidR="00854A34" w:rsidRPr="00F44E53">
        <w:rPr>
          <w:rFonts w:cstheme="minorHAnsi"/>
          <w:i/>
        </w:rPr>
        <w:t>ssistant</w:t>
      </w:r>
      <w:r w:rsidRPr="00F44E53">
        <w:rPr>
          <w:rFonts w:cstheme="minorHAnsi"/>
          <w:i/>
        </w:rPr>
        <w:t xml:space="preserve"> in English as a Second Language classes (ESL)</w:t>
      </w:r>
      <w:r w:rsidRPr="00F44E53">
        <w:rPr>
          <w:rFonts w:cstheme="minorHAnsi"/>
        </w:rPr>
        <w:t xml:space="preserve"> </w:t>
      </w:r>
    </w:p>
    <w:p w14:paraId="18EC116D" w14:textId="1BD16106" w:rsidR="004A49D9" w:rsidRPr="00F44E53" w:rsidRDefault="005F4D64" w:rsidP="00F44E53">
      <w:pPr>
        <w:spacing w:after="0" w:line="240" w:lineRule="auto"/>
        <w:rPr>
          <w:rFonts w:cstheme="minorHAnsi"/>
        </w:rPr>
      </w:pPr>
      <w:r w:rsidRPr="005F4D64">
        <w:rPr>
          <w:rFonts w:cstheme="minorHAnsi"/>
        </w:rPr>
        <w:t xml:space="preserve">Twice a week for 15-20 </w:t>
      </w:r>
      <w:r w:rsidR="003D3570" w:rsidRPr="005F4D64">
        <w:rPr>
          <w:rFonts w:cstheme="minorHAnsi"/>
        </w:rPr>
        <w:t>students</w:t>
      </w:r>
      <w:r>
        <w:rPr>
          <w:rFonts w:cstheme="minorHAnsi"/>
        </w:rPr>
        <w:t xml:space="preserve"> of many different ethnic backgrounds</w:t>
      </w:r>
    </w:p>
    <w:sectPr w:rsidR="004A49D9" w:rsidRPr="00F44E53" w:rsidSect="00B71B4C">
      <w:pgSz w:w="12240" w:h="15840"/>
      <w:pgMar w:top="720" w:right="900" w:bottom="720"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829F" w14:textId="77777777" w:rsidR="00CB1CA3" w:rsidRDefault="00CB1CA3" w:rsidP="00CB572B">
      <w:pPr>
        <w:spacing w:after="0" w:line="240" w:lineRule="auto"/>
      </w:pPr>
      <w:r>
        <w:separator/>
      </w:r>
    </w:p>
  </w:endnote>
  <w:endnote w:type="continuationSeparator" w:id="0">
    <w:p w14:paraId="48DB6D20" w14:textId="77777777" w:rsidR="00CB1CA3" w:rsidRDefault="00CB1CA3" w:rsidP="00CB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BA05" w14:textId="77777777" w:rsidR="00CB1CA3" w:rsidRDefault="00CB1CA3" w:rsidP="00CB572B">
      <w:pPr>
        <w:spacing w:after="0" w:line="240" w:lineRule="auto"/>
      </w:pPr>
      <w:r>
        <w:separator/>
      </w:r>
    </w:p>
  </w:footnote>
  <w:footnote w:type="continuationSeparator" w:id="0">
    <w:p w14:paraId="7FE4EB77" w14:textId="77777777" w:rsidR="00CB1CA3" w:rsidRDefault="00CB1CA3" w:rsidP="00CB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BF0"/>
    <w:multiLevelType w:val="hybridMultilevel"/>
    <w:tmpl w:val="037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308E"/>
    <w:multiLevelType w:val="hybridMultilevel"/>
    <w:tmpl w:val="F60E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030F"/>
    <w:multiLevelType w:val="hybridMultilevel"/>
    <w:tmpl w:val="25A2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D0344"/>
    <w:multiLevelType w:val="hybridMultilevel"/>
    <w:tmpl w:val="EDC09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104EFE"/>
    <w:multiLevelType w:val="hybridMultilevel"/>
    <w:tmpl w:val="636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62F5"/>
    <w:multiLevelType w:val="hybridMultilevel"/>
    <w:tmpl w:val="3142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A6F04"/>
    <w:multiLevelType w:val="hybridMultilevel"/>
    <w:tmpl w:val="9600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C77E6"/>
    <w:multiLevelType w:val="hybridMultilevel"/>
    <w:tmpl w:val="27B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2404"/>
    <w:multiLevelType w:val="hybridMultilevel"/>
    <w:tmpl w:val="1B14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F5CC8"/>
    <w:multiLevelType w:val="hybridMultilevel"/>
    <w:tmpl w:val="7BD2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60B3"/>
    <w:multiLevelType w:val="hybridMultilevel"/>
    <w:tmpl w:val="E26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2682D"/>
    <w:multiLevelType w:val="hybridMultilevel"/>
    <w:tmpl w:val="8E76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7573E"/>
    <w:multiLevelType w:val="hybridMultilevel"/>
    <w:tmpl w:val="8864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83912"/>
    <w:multiLevelType w:val="hybridMultilevel"/>
    <w:tmpl w:val="5388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4607C7"/>
    <w:multiLevelType w:val="hybridMultilevel"/>
    <w:tmpl w:val="25D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B3DC8"/>
    <w:multiLevelType w:val="hybridMultilevel"/>
    <w:tmpl w:val="1D907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2F61A7F"/>
    <w:multiLevelType w:val="hybridMultilevel"/>
    <w:tmpl w:val="3ED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A2D38"/>
    <w:multiLevelType w:val="hybridMultilevel"/>
    <w:tmpl w:val="E45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191911">
    <w:abstractNumId w:val="1"/>
  </w:num>
  <w:num w:numId="2" w16cid:durableId="1138651193">
    <w:abstractNumId w:val="12"/>
  </w:num>
  <w:num w:numId="3" w16cid:durableId="1341934033">
    <w:abstractNumId w:val="9"/>
  </w:num>
  <w:num w:numId="4" w16cid:durableId="544606370">
    <w:abstractNumId w:val="13"/>
  </w:num>
  <w:num w:numId="5" w16cid:durableId="664162325">
    <w:abstractNumId w:val="7"/>
  </w:num>
  <w:num w:numId="6" w16cid:durableId="1242981631">
    <w:abstractNumId w:val="15"/>
  </w:num>
  <w:num w:numId="7" w16cid:durableId="1648708232">
    <w:abstractNumId w:val="11"/>
  </w:num>
  <w:num w:numId="8" w16cid:durableId="1704861905">
    <w:abstractNumId w:val="2"/>
  </w:num>
  <w:num w:numId="9" w16cid:durableId="619337831">
    <w:abstractNumId w:val="0"/>
  </w:num>
  <w:num w:numId="10" w16cid:durableId="973825428">
    <w:abstractNumId w:val="14"/>
  </w:num>
  <w:num w:numId="11" w16cid:durableId="1207906917">
    <w:abstractNumId w:val="16"/>
  </w:num>
  <w:num w:numId="12" w16cid:durableId="1264604957">
    <w:abstractNumId w:val="6"/>
  </w:num>
  <w:num w:numId="13" w16cid:durableId="826828418">
    <w:abstractNumId w:val="4"/>
  </w:num>
  <w:num w:numId="14" w16cid:durableId="943344329">
    <w:abstractNumId w:val="8"/>
  </w:num>
  <w:num w:numId="15" w16cid:durableId="457459355">
    <w:abstractNumId w:val="17"/>
  </w:num>
  <w:num w:numId="16" w16cid:durableId="1486821620">
    <w:abstractNumId w:val="10"/>
  </w:num>
  <w:num w:numId="17" w16cid:durableId="1895433069">
    <w:abstractNumId w:val="5"/>
  </w:num>
  <w:num w:numId="18" w16cid:durableId="613249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C"/>
    <w:rsid w:val="00034CC5"/>
    <w:rsid w:val="000625FC"/>
    <w:rsid w:val="00065F0A"/>
    <w:rsid w:val="00073CCD"/>
    <w:rsid w:val="000A492D"/>
    <w:rsid w:val="000B09A0"/>
    <w:rsid w:val="000B1EB8"/>
    <w:rsid w:val="000B40B3"/>
    <w:rsid w:val="000B6851"/>
    <w:rsid w:val="000C5732"/>
    <w:rsid w:val="000E145B"/>
    <w:rsid w:val="000E2ECB"/>
    <w:rsid w:val="00104BF3"/>
    <w:rsid w:val="001070B4"/>
    <w:rsid w:val="00122C2E"/>
    <w:rsid w:val="00150A90"/>
    <w:rsid w:val="00163C99"/>
    <w:rsid w:val="00164C37"/>
    <w:rsid w:val="00170F01"/>
    <w:rsid w:val="0017779B"/>
    <w:rsid w:val="00187C88"/>
    <w:rsid w:val="00187F9C"/>
    <w:rsid w:val="00194A36"/>
    <w:rsid w:val="00195E1D"/>
    <w:rsid w:val="001A0166"/>
    <w:rsid w:val="001A2EC0"/>
    <w:rsid w:val="001B6393"/>
    <w:rsid w:val="001C01CC"/>
    <w:rsid w:val="001E415E"/>
    <w:rsid w:val="001E4E08"/>
    <w:rsid w:val="001F1F58"/>
    <w:rsid w:val="00202B6D"/>
    <w:rsid w:val="002034E1"/>
    <w:rsid w:val="002219AD"/>
    <w:rsid w:val="00234DE2"/>
    <w:rsid w:val="00236092"/>
    <w:rsid w:val="002435B3"/>
    <w:rsid w:val="00246151"/>
    <w:rsid w:val="00247616"/>
    <w:rsid w:val="00262D36"/>
    <w:rsid w:val="002651A6"/>
    <w:rsid w:val="00273892"/>
    <w:rsid w:val="002806E9"/>
    <w:rsid w:val="00291AA0"/>
    <w:rsid w:val="002A2600"/>
    <w:rsid w:val="002A3D09"/>
    <w:rsid w:val="002B0BE4"/>
    <w:rsid w:val="002B1FDA"/>
    <w:rsid w:val="002C183E"/>
    <w:rsid w:val="002C62EE"/>
    <w:rsid w:val="002C64FA"/>
    <w:rsid w:val="002C7A53"/>
    <w:rsid w:val="002E1268"/>
    <w:rsid w:val="002E1287"/>
    <w:rsid w:val="002F20E1"/>
    <w:rsid w:val="002F2C3F"/>
    <w:rsid w:val="002F7C38"/>
    <w:rsid w:val="0032251C"/>
    <w:rsid w:val="00324E4E"/>
    <w:rsid w:val="00341934"/>
    <w:rsid w:val="00354452"/>
    <w:rsid w:val="00361E4C"/>
    <w:rsid w:val="00363089"/>
    <w:rsid w:val="00365F3C"/>
    <w:rsid w:val="00372146"/>
    <w:rsid w:val="00374373"/>
    <w:rsid w:val="00374E00"/>
    <w:rsid w:val="003802A0"/>
    <w:rsid w:val="00381E2F"/>
    <w:rsid w:val="00382A2D"/>
    <w:rsid w:val="0039180E"/>
    <w:rsid w:val="00391A6E"/>
    <w:rsid w:val="003A75E3"/>
    <w:rsid w:val="003B3205"/>
    <w:rsid w:val="003B573B"/>
    <w:rsid w:val="003C5123"/>
    <w:rsid w:val="003D3570"/>
    <w:rsid w:val="003E0AEB"/>
    <w:rsid w:val="003E28D6"/>
    <w:rsid w:val="003F5E40"/>
    <w:rsid w:val="00411EC4"/>
    <w:rsid w:val="00430FFF"/>
    <w:rsid w:val="004357BE"/>
    <w:rsid w:val="00440EE1"/>
    <w:rsid w:val="00443202"/>
    <w:rsid w:val="00443902"/>
    <w:rsid w:val="00456CE4"/>
    <w:rsid w:val="00457C97"/>
    <w:rsid w:val="00473116"/>
    <w:rsid w:val="00481D67"/>
    <w:rsid w:val="00485290"/>
    <w:rsid w:val="00490DF0"/>
    <w:rsid w:val="004A26FE"/>
    <w:rsid w:val="004A49D9"/>
    <w:rsid w:val="004D22F8"/>
    <w:rsid w:val="004F775F"/>
    <w:rsid w:val="00501260"/>
    <w:rsid w:val="00516B9A"/>
    <w:rsid w:val="005420C5"/>
    <w:rsid w:val="0056025F"/>
    <w:rsid w:val="00563C83"/>
    <w:rsid w:val="00576AFA"/>
    <w:rsid w:val="005A0A1F"/>
    <w:rsid w:val="005A39C8"/>
    <w:rsid w:val="005B2811"/>
    <w:rsid w:val="005B3A61"/>
    <w:rsid w:val="005B4A25"/>
    <w:rsid w:val="005D048A"/>
    <w:rsid w:val="005E5C33"/>
    <w:rsid w:val="005E63A4"/>
    <w:rsid w:val="005F16B7"/>
    <w:rsid w:val="005F48BC"/>
    <w:rsid w:val="005F4D64"/>
    <w:rsid w:val="005F554A"/>
    <w:rsid w:val="005F65A8"/>
    <w:rsid w:val="005F6A4A"/>
    <w:rsid w:val="006133A8"/>
    <w:rsid w:val="0061674B"/>
    <w:rsid w:val="006230FE"/>
    <w:rsid w:val="00624DB1"/>
    <w:rsid w:val="00626707"/>
    <w:rsid w:val="00652CC8"/>
    <w:rsid w:val="006554ED"/>
    <w:rsid w:val="006A0273"/>
    <w:rsid w:val="006A1AD6"/>
    <w:rsid w:val="006A243D"/>
    <w:rsid w:val="006B6331"/>
    <w:rsid w:val="006D33F0"/>
    <w:rsid w:val="006D42F0"/>
    <w:rsid w:val="006E0C7F"/>
    <w:rsid w:val="006E5819"/>
    <w:rsid w:val="007009E3"/>
    <w:rsid w:val="00707144"/>
    <w:rsid w:val="00710342"/>
    <w:rsid w:val="00716659"/>
    <w:rsid w:val="00735423"/>
    <w:rsid w:val="0074054D"/>
    <w:rsid w:val="00742EE5"/>
    <w:rsid w:val="007664A1"/>
    <w:rsid w:val="00774622"/>
    <w:rsid w:val="00775DE1"/>
    <w:rsid w:val="0078129F"/>
    <w:rsid w:val="0078767B"/>
    <w:rsid w:val="00797FB7"/>
    <w:rsid w:val="007A3A3C"/>
    <w:rsid w:val="007A4D60"/>
    <w:rsid w:val="007B11AD"/>
    <w:rsid w:val="007B5573"/>
    <w:rsid w:val="007D408A"/>
    <w:rsid w:val="007F42F0"/>
    <w:rsid w:val="007F67A0"/>
    <w:rsid w:val="008058D0"/>
    <w:rsid w:val="00814229"/>
    <w:rsid w:val="0082490B"/>
    <w:rsid w:val="00831491"/>
    <w:rsid w:val="008450EF"/>
    <w:rsid w:val="00854A34"/>
    <w:rsid w:val="00860F81"/>
    <w:rsid w:val="00861343"/>
    <w:rsid w:val="008616AB"/>
    <w:rsid w:val="00862192"/>
    <w:rsid w:val="008800A1"/>
    <w:rsid w:val="008809C0"/>
    <w:rsid w:val="00886C00"/>
    <w:rsid w:val="008A1A8F"/>
    <w:rsid w:val="008A1B6E"/>
    <w:rsid w:val="008A43AC"/>
    <w:rsid w:val="008B0B55"/>
    <w:rsid w:val="008B593B"/>
    <w:rsid w:val="008B78AA"/>
    <w:rsid w:val="008E1502"/>
    <w:rsid w:val="008F7054"/>
    <w:rsid w:val="008F7C5C"/>
    <w:rsid w:val="00910C3F"/>
    <w:rsid w:val="00913F94"/>
    <w:rsid w:val="00920C98"/>
    <w:rsid w:val="00922AB0"/>
    <w:rsid w:val="009504AE"/>
    <w:rsid w:val="0095183D"/>
    <w:rsid w:val="009668AC"/>
    <w:rsid w:val="00972673"/>
    <w:rsid w:val="0097778B"/>
    <w:rsid w:val="009928EA"/>
    <w:rsid w:val="00993DA5"/>
    <w:rsid w:val="009B290B"/>
    <w:rsid w:val="009C5359"/>
    <w:rsid w:val="009D4AD8"/>
    <w:rsid w:val="009D5180"/>
    <w:rsid w:val="009E4E38"/>
    <w:rsid w:val="009F790C"/>
    <w:rsid w:val="00A36A07"/>
    <w:rsid w:val="00A47910"/>
    <w:rsid w:val="00A70F32"/>
    <w:rsid w:val="00A91133"/>
    <w:rsid w:val="00AA1FCB"/>
    <w:rsid w:val="00AC3E73"/>
    <w:rsid w:val="00AD6E1A"/>
    <w:rsid w:val="00AE0DBA"/>
    <w:rsid w:val="00AE5A69"/>
    <w:rsid w:val="00AE5AD3"/>
    <w:rsid w:val="00AF76E0"/>
    <w:rsid w:val="00B13FB8"/>
    <w:rsid w:val="00B24165"/>
    <w:rsid w:val="00B24466"/>
    <w:rsid w:val="00B35183"/>
    <w:rsid w:val="00B36356"/>
    <w:rsid w:val="00B41943"/>
    <w:rsid w:val="00B45923"/>
    <w:rsid w:val="00B45B3C"/>
    <w:rsid w:val="00B50ACF"/>
    <w:rsid w:val="00B67FFD"/>
    <w:rsid w:val="00B71B4C"/>
    <w:rsid w:val="00B72457"/>
    <w:rsid w:val="00B85A6F"/>
    <w:rsid w:val="00BA051E"/>
    <w:rsid w:val="00BA2635"/>
    <w:rsid w:val="00BA4FA1"/>
    <w:rsid w:val="00BA6762"/>
    <w:rsid w:val="00BB77D9"/>
    <w:rsid w:val="00BE36EF"/>
    <w:rsid w:val="00BF2487"/>
    <w:rsid w:val="00BF6F50"/>
    <w:rsid w:val="00C00F6C"/>
    <w:rsid w:val="00C11E30"/>
    <w:rsid w:val="00C14CB3"/>
    <w:rsid w:val="00C16869"/>
    <w:rsid w:val="00C20A1C"/>
    <w:rsid w:val="00C22915"/>
    <w:rsid w:val="00C34BC6"/>
    <w:rsid w:val="00C422C9"/>
    <w:rsid w:val="00C44295"/>
    <w:rsid w:val="00C54945"/>
    <w:rsid w:val="00C6181E"/>
    <w:rsid w:val="00C667EF"/>
    <w:rsid w:val="00C75215"/>
    <w:rsid w:val="00C75AAB"/>
    <w:rsid w:val="00C76B0D"/>
    <w:rsid w:val="00C859F3"/>
    <w:rsid w:val="00C942E3"/>
    <w:rsid w:val="00C97262"/>
    <w:rsid w:val="00CA2BEB"/>
    <w:rsid w:val="00CA5B91"/>
    <w:rsid w:val="00CB1CA3"/>
    <w:rsid w:val="00CB572B"/>
    <w:rsid w:val="00CD0A36"/>
    <w:rsid w:val="00CD5B8C"/>
    <w:rsid w:val="00CE6693"/>
    <w:rsid w:val="00CE68EC"/>
    <w:rsid w:val="00CE7785"/>
    <w:rsid w:val="00D03B52"/>
    <w:rsid w:val="00D04B25"/>
    <w:rsid w:val="00D05CFA"/>
    <w:rsid w:val="00D13BB9"/>
    <w:rsid w:val="00D1493C"/>
    <w:rsid w:val="00D22854"/>
    <w:rsid w:val="00D2652E"/>
    <w:rsid w:val="00D27E71"/>
    <w:rsid w:val="00D334CB"/>
    <w:rsid w:val="00D34983"/>
    <w:rsid w:val="00D542F4"/>
    <w:rsid w:val="00D7515C"/>
    <w:rsid w:val="00D76D59"/>
    <w:rsid w:val="00DA0605"/>
    <w:rsid w:val="00DA12DD"/>
    <w:rsid w:val="00DA34FF"/>
    <w:rsid w:val="00DA3C54"/>
    <w:rsid w:val="00DB06CD"/>
    <w:rsid w:val="00DB1C09"/>
    <w:rsid w:val="00DB40A2"/>
    <w:rsid w:val="00DC62E6"/>
    <w:rsid w:val="00DD0EC6"/>
    <w:rsid w:val="00DD39A0"/>
    <w:rsid w:val="00DE2651"/>
    <w:rsid w:val="00DE576C"/>
    <w:rsid w:val="00DF2068"/>
    <w:rsid w:val="00DF32F3"/>
    <w:rsid w:val="00E0048A"/>
    <w:rsid w:val="00E0064A"/>
    <w:rsid w:val="00E052DC"/>
    <w:rsid w:val="00E0791B"/>
    <w:rsid w:val="00E10C48"/>
    <w:rsid w:val="00E110FC"/>
    <w:rsid w:val="00E1369D"/>
    <w:rsid w:val="00E1371C"/>
    <w:rsid w:val="00E15878"/>
    <w:rsid w:val="00E3503D"/>
    <w:rsid w:val="00E35F98"/>
    <w:rsid w:val="00E55780"/>
    <w:rsid w:val="00E7242A"/>
    <w:rsid w:val="00E83120"/>
    <w:rsid w:val="00EC6D9A"/>
    <w:rsid w:val="00ED335F"/>
    <w:rsid w:val="00ED5D58"/>
    <w:rsid w:val="00F05C2E"/>
    <w:rsid w:val="00F1256F"/>
    <w:rsid w:val="00F21624"/>
    <w:rsid w:val="00F21C5D"/>
    <w:rsid w:val="00F25177"/>
    <w:rsid w:val="00F2651E"/>
    <w:rsid w:val="00F3488C"/>
    <w:rsid w:val="00F419BD"/>
    <w:rsid w:val="00F43AD7"/>
    <w:rsid w:val="00F44E53"/>
    <w:rsid w:val="00F50E81"/>
    <w:rsid w:val="00F605D2"/>
    <w:rsid w:val="00F677E1"/>
    <w:rsid w:val="00F85C0F"/>
    <w:rsid w:val="00F861EF"/>
    <w:rsid w:val="00F94DF3"/>
    <w:rsid w:val="00F97D9E"/>
    <w:rsid w:val="00FB2AC0"/>
    <w:rsid w:val="00FD05D4"/>
    <w:rsid w:val="00FD244A"/>
    <w:rsid w:val="00FF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10C69"/>
  <w15:docId w15:val="{16EE0A2B-A9A5-42AA-A244-9EC235CF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BC"/>
    <w:pPr>
      <w:spacing w:line="276" w:lineRule="auto"/>
    </w:pPr>
  </w:style>
  <w:style w:type="paragraph" w:styleId="Heading2">
    <w:name w:val="heading 2"/>
    <w:basedOn w:val="Normal"/>
    <w:link w:val="Heading2Char"/>
    <w:uiPriority w:val="9"/>
    <w:qFormat/>
    <w:rsid w:val="00DA0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8BC"/>
    <w:rPr>
      <w:color w:val="0000FF" w:themeColor="hyperlink"/>
      <w:u w:val="single"/>
    </w:rPr>
  </w:style>
  <w:style w:type="character" w:customStyle="1" w:styleId="Heading2Char">
    <w:name w:val="Heading 2 Char"/>
    <w:basedOn w:val="DefaultParagraphFont"/>
    <w:link w:val="Heading2"/>
    <w:uiPriority w:val="9"/>
    <w:rsid w:val="00DA060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A0605"/>
  </w:style>
  <w:style w:type="paragraph" w:styleId="BalloonText">
    <w:name w:val="Balloon Text"/>
    <w:basedOn w:val="Normal"/>
    <w:link w:val="BalloonTextChar"/>
    <w:uiPriority w:val="99"/>
    <w:semiHidden/>
    <w:unhideWhenUsed/>
    <w:rsid w:val="00DA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05"/>
    <w:rPr>
      <w:rFonts w:ascii="Tahoma" w:hAnsi="Tahoma" w:cs="Tahoma"/>
      <w:sz w:val="16"/>
      <w:szCs w:val="16"/>
    </w:rPr>
  </w:style>
  <w:style w:type="paragraph" w:styleId="ListParagraph">
    <w:name w:val="List Paragraph"/>
    <w:basedOn w:val="Normal"/>
    <w:uiPriority w:val="34"/>
    <w:qFormat/>
    <w:rsid w:val="00AE5A69"/>
    <w:pPr>
      <w:ind w:left="720"/>
      <w:contextualSpacing/>
    </w:pPr>
  </w:style>
  <w:style w:type="paragraph" w:styleId="Header">
    <w:name w:val="header"/>
    <w:basedOn w:val="Normal"/>
    <w:link w:val="HeaderChar"/>
    <w:uiPriority w:val="99"/>
    <w:unhideWhenUsed/>
    <w:rsid w:val="00CB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2B"/>
  </w:style>
  <w:style w:type="paragraph" w:styleId="Footer">
    <w:name w:val="footer"/>
    <w:basedOn w:val="Normal"/>
    <w:link w:val="FooterChar"/>
    <w:uiPriority w:val="99"/>
    <w:unhideWhenUsed/>
    <w:rsid w:val="00CB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2B"/>
  </w:style>
  <w:style w:type="character" w:styleId="CommentReference">
    <w:name w:val="annotation reference"/>
    <w:basedOn w:val="DefaultParagraphFont"/>
    <w:uiPriority w:val="99"/>
    <w:semiHidden/>
    <w:unhideWhenUsed/>
    <w:rsid w:val="008616AB"/>
    <w:rPr>
      <w:sz w:val="16"/>
      <w:szCs w:val="16"/>
    </w:rPr>
  </w:style>
  <w:style w:type="paragraph" w:styleId="CommentText">
    <w:name w:val="annotation text"/>
    <w:basedOn w:val="Normal"/>
    <w:link w:val="CommentTextChar"/>
    <w:uiPriority w:val="99"/>
    <w:semiHidden/>
    <w:unhideWhenUsed/>
    <w:rsid w:val="008616AB"/>
    <w:pPr>
      <w:spacing w:line="240" w:lineRule="auto"/>
    </w:pPr>
    <w:rPr>
      <w:sz w:val="20"/>
      <w:szCs w:val="20"/>
    </w:rPr>
  </w:style>
  <w:style w:type="character" w:customStyle="1" w:styleId="CommentTextChar">
    <w:name w:val="Comment Text Char"/>
    <w:basedOn w:val="DefaultParagraphFont"/>
    <w:link w:val="CommentText"/>
    <w:uiPriority w:val="99"/>
    <w:semiHidden/>
    <w:rsid w:val="008616AB"/>
    <w:rPr>
      <w:sz w:val="20"/>
      <w:szCs w:val="20"/>
    </w:rPr>
  </w:style>
  <w:style w:type="paragraph" w:styleId="CommentSubject">
    <w:name w:val="annotation subject"/>
    <w:basedOn w:val="CommentText"/>
    <w:next w:val="CommentText"/>
    <w:link w:val="CommentSubjectChar"/>
    <w:uiPriority w:val="99"/>
    <w:semiHidden/>
    <w:unhideWhenUsed/>
    <w:rsid w:val="008616AB"/>
    <w:rPr>
      <w:b/>
      <w:bCs/>
    </w:rPr>
  </w:style>
  <w:style w:type="character" w:customStyle="1" w:styleId="CommentSubjectChar">
    <w:name w:val="Comment Subject Char"/>
    <w:basedOn w:val="CommentTextChar"/>
    <w:link w:val="CommentSubject"/>
    <w:uiPriority w:val="99"/>
    <w:semiHidden/>
    <w:rsid w:val="008616AB"/>
    <w:rPr>
      <w:b/>
      <w:bCs/>
      <w:sz w:val="20"/>
      <w:szCs w:val="20"/>
    </w:rPr>
  </w:style>
  <w:style w:type="paragraph" w:styleId="Revision">
    <w:name w:val="Revision"/>
    <w:hidden/>
    <w:uiPriority w:val="99"/>
    <w:semiHidden/>
    <w:rsid w:val="003802A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838">
      <w:bodyDiv w:val="1"/>
      <w:marLeft w:val="0"/>
      <w:marRight w:val="0"/>
      <w:marTop w:val="0"/>
      <w:marBottom w:val="0"/>
      <w:divBdr>
        <w:top w:val="none" w:sz="0" w:space="0" w:color="auto"/>
        <w:left w:val="none" w:sz="0" w:space="0" w:color="auto"/>
        <w:bottom w:val="none" w:sz="0" w:space="0" w:color="auto"/>
        <w:right w:val="none" w:sz="0" w:space="0" w:color="auto"/>
      </w:divBdr>
    </w:div>
    <w:div w:id="88698996">
      <w:bodyDiv w:val="1"/>
      <w:marLeft w:val="0"/>
      <w:marRight w:val="0"/>
      <w:marTop w:val="0"/>
      <w:marBottom w:val="0"/>
      <w:divBdr>
        <w:top w:val="none" w:sz="0" w:space="0" w:color="auto"/>
        <w:left w:val="none" w:sz="0" w:space="0" w:color="auto"/>
        <w:bottom w:val="none" w:sz="0" w:space="0" w:color="auto"/>
        <w:right w:val="none" w:sz="0" w:space="0" w:color="auto"/>
      </w:divBdr>
    </w:div>
    <w:div w:id="149953207">
      <w:bodyDiv w:val="1"/>
      <w:marLeft w:val="0"/>
      <w:marRight w:val="0"/>
      <w:marTop w:val="0"/>
      <w:marBottom w:val="0"/>
      <w:divBdr>
        <w:top w:val="none" w:sz="0" w:space="0" w:color="auto"/>
        <w:left w:val="none" w:sz="0" w:space="0" w:color="auto"/>
        <w:bottom w:val="none" w:sz="0" w:space="0" w:color="auto"/>
        <w:right w:val="none" w:sz="0" w:space="0" w:color="auto"/>
      </w:divBdr>
    </w:div>
    <w:div w:id="1370765442">
      <w:bodyDiv w:val="1"/>
      <w:marLeft w:val="0"/>
      <w:marRight w:val="0"/>
      <w:marTop w:val="0"/>
      <w:marBottom w:val="0"/>
      <w:divBdr>
        <w:top w:val="none" w:sz="0" w:space="0" w:color="auto"/>
        <w:left w:val="none" w:sz="0" w:space="0" w:color="auto"/>
        <w:bottom w:val="none" w:sz="0" w:space="0" w:color="auto"/>
        <w:right w:val="none" w:sz="0" w:space="0" w:color="auto"/>
      </w:divBdr>
    </w:div>
    <w:div w:id="14544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D4181E430A444A29127E015E682B6" ma:contentTypeVersion="0" ma:contentTypeDescription="Create a new document." ma:contentTypeScope="" ma:versionID="5e3c496e4cb4d7be8a8ffc6de77c24c5">
  <xsd:schema xmlns:xsd="http://www.w3.org/2001/XMLSchema" xmlns:xs="http://www.w3.org/2001/XMLSchema" xmlns:p="http://schemas.microsoft.com/office/2006/metadata/properties" targetNamespace="http://schemas.microsoft.com/office/2006/metadata/properties" ma:root="true" ma:fieldsID="41542811d5d503d31d5b8111075975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80FE-606C-4685-969A-98B454CB4B63}">
  <ds:schemaRefs>
    <ds:schemaRef ds:uri="http://schemas.microsoft.com/sharepoint/v3/contenttype/forms"/>
  </ds:schemaRefs>
</ds:datastoreItem>
</file>

<file path=customXml/itemProps2.xml><?xml version="1.0" encoding="utf-8"?>
<ds:datastoreItem xmlns:ds="http://schemas.openxmlformats.org/officeDocument/2006/customXml" ds:itemID="{70E5CDA0-03EF-44B7-8FF7-7EDD6DB6B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789186-EB3D-4D36-BECB-3364DE98B6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8D54E-4077-4015-8847-BE1D803B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Yeager, Marilyn S</cp:lastModifiedBy>
  <cp:revision>3</cp:revision>
  <cp:lastPrinted>2019-08-13T03:25:00Z</cp:lastPrinted>
  <dcterms:created xsi:type="dcterms:W3CDTF">2023-05-11T18:40:00Z</dcterms:created>
  <dcterms:modified xsi:type="dcterms:W3CDTF">2023-05-11T18:58:00Z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0x01010065ED4181E430A444A29127E015E682B6</vt:lpwstr>
  </property>
</Properties>
</file>